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8"/>
        <w:spacing w:line="580" w:lineRule="exact"/>
        <w:ind w:firstLine="0" w:firstLineChars="0"/>
        <w:jc w:val="center"/>
        <w:rPr>
          <w:rFonts w:eastAsia="仿宋"/>
          <w:w w:val="97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28"/>
        </w:rPr>
        <w:t>“粮食全产业链节粮减损科技创新峰会”</w:t>
      </w:r>
      <w:r>
        <w:rPr>
          <w:rFonts w:hint="eastAsia" w:ascii="黑体" w:hAnsi="黑体" w:eastAsia="黑体" w:cs="黑体"/>
          <w:sz w:val="32"/>
          <w:szCs w:val="28"/>
          <w:lang w:eastAsia="zh-Hans"/>
        </w:rPr>
        <w:t>现场</w:t>
      </w:r>
      <w:r>
        <w:rPr>
          <w:rFonts w:hint="eastAsia" w:ascii="黑体" w:hAnsi="黑体" w:eastAsia="黑体" w:cs="黑体"/>
          <w:sz w:val="32"/>
          <w:szCs w:val="28"/>
        </w:rPr>
        <w:t>参会回执</w:t>
      </w:r>
      <w:bookmarkEnd w:id="0"/>
    </w:p>
    <w:tbl>
      <w:tblPr>
        <w:tblStyle w:val="6"/>
        <w:tblW w:w="152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53"/>
        <w:gridCol w:w="990"/>
        <w:gridCol w:w="1065"/>
        <w:gridCol w:w="1470"/>
        <w:gridCol w:w="1588"/>
        <w:gridCol w:w="1455"/>
        <w:gridCol w:w="1500"/>
        <w:gridCol w:w="1860"/>
        <w:gridCol w:w="1922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18" w:type="dxa"/>
            <w:noWrap w:val="0"/>
            <w:tcMar>
              <w:top w:w="142" w:type="dxa"/>
            </w:tcMar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单位名称</w:t>
            </w:r>
          </w:p>
        </w:tc>
        <w:tc>
          <w:tcPr>
            <w:tcW w:w="4478" w:type="dxa"/>
            <w:gridSpan w:val="4"/>
            <w:noWrap w:val="0"/>
            <w:tcMar>
              <w:top w:w="142" w:type="dxa"/>
            </w:tcMar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联系人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ind w:left="300" w:hanging="300" w:hangingChars="1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电话</w:t>
            </w:r>
          </w:p>
        </w:tc>
        <w:tc>
          <w:tcPr>
            <w:tcW w:w="4832" w:type="dxa"/>
            <w:gridSpan w:val="3"/>
            <w:noWrap w:val="0"/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ind w:firstLine="48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418" w:type="dxa"/>
            <w:vMerge w:val="restart"/>
            <w:noWrap w:val="0"/>
            <w:tcMar>
              <w:top w:w="142" w:type="dxa"/>
            </w:tcMar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参</w:t>
            </w:r>
          </w:p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会</w:t>
            </w:r>
          </w:p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代</w:t>
            </w:r>
          </w:p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表</w:t>
            </w:r>
          </w:p>
        </w:tc>
        <w:tc>
          <w:tcPr>
            <w:tcW w:w="953" w:type="dxa"/>
            <w:vMerge w:val="restart"/>
            <w:noWrap w:val="0"/>
            <w:tcMar>
              <w:top w:w="142" w:type="dxa"/>
            </w:tcMar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990" w:type="dxa"/>
            <w:vMerge w:val="restart"/>
            <w:noWrap w:val="0"/>
            <w:tcMar>
              <w:top w:w="142" w:type="dxa"/>
            </w:tcMar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1065" w:type="dxa"/>
            <w:vMerge w:val="restart"/>
            <w:noWrap w:val="0"/>
            <w:tcMar>
              <w:top w:w="142" w:type="dxa"/>
            </w:tcMar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职务/职称</w:t>
            </w:r>
          </w:p>
        </w:tc>
        <w:tc>
          <w:tcPr>
            <w:tcW w:w="1470" w:type="dxa"/>
            <w:vMerge w:val="restart"/>
            <w:noWrap w:val="0"/>
            <w:tcMar>
              <w:top w:w="142" w:type="dxa"/>
            </w:tcMar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手机号码</w:t>
            </w:r>
          </w:p>
        </w:tc>
        <w:tc>
          <w:tcPr>
            <w:tcW w:w="1588" w:type="dxa"/>
            <w:vMerge w:val="restart"/>
            <w:noWrap w:val="0"/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邮箱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是否参加技术参观</w:t>
            </w:r>
          </w:p>
        </w:tc>
        <w:tc>
          <w:tcPr>
            <w:tcW w:w="33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订房信息</w:t>
            </w:r>
          </w:p>
        </w:tc>
        <w:tc>
          <w:tcPr>
            <w:tcW w:w="2972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接站信息</w:t>
            </w:r>
          </w:p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（请填写去程及返程日期、车次/航班号、到达具体时间）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2" w:hRule="atLeast"/>
          <w:jc w:val="center"/>
        </w:trPr>
        <w:tc>
          <w:tcPr>
            <w:tcW w:w="1418" w:type="dxa"/>
            <w:vMerge w:val="continue"/>
            <w:noWrap w:val="0"/>
            <w:tcMar>
              <w:top w:w="142" w:type="dxa"/>
            </w:tcMar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53" w:type="dxa"/>
            <w:vMerge w:val="continue"/>
            <w:tcBorders>
              <w:bottom w:val="single" w:color="auto" w:sz="4" w:space="0"/>
            </w:tcBorders>
            <w:noWrap w:val="0"/>
            <w:tcMar>
              <w:top w:w="142" w:type="dxa"/>
            </w:tcMar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90" w:type="dxa"/>
            <w:vMerge w:val="continue"/>
            <w:tcBorders>
              <w:bottom w:val="single" w:color="auto" w:sz="4" w:space="0"/>
            </w:tcBorders>
            <w:noWrap w:val="0"/>
            <w:tcMar>
              <w:top w:w="142" w:type="dxa"/>
            </w:tcMar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65" w:type="dxa"/>
            <w:vMerge w:val="continue"/>
            <w:tcBorders>
              <w:bottom w:val="single" w:color="auto" w:sz="4" w:space="0"/>
            </w:tcBorders>
            <w:noWrap w:val="0"/>
            <w:tcMar>
              <w:top w:w="142" w:type="dxa"/>
            </w:tcMar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70" w:type="dxa"/>
            <w:vMerge w:val="continue"/>
            <w:tcBorders>
              <w:bottom w:val="single" w:color="auto" w:sz="4" w:space="0"/>
            </w:tcBorders>
            <w:noWrap w:val="0"/>
            <w:tcMar>
              <w:top w:w="142" w:type="dxa"/>
            </w:tcMar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8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大床/  双床/  无需住宿</w:t>
            </w:r>
          </w:p>
        </w:tc>
        <w:tc>
          <w:tcPr>
            <w:tcW w:w="18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入住及离店日期</w:t>
            </w:r>
          </w:p>
        </w:tc>
        <w:tc>
          <w:tcPr>
            <w:tcW w:w="2972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exact"/>
          <w:jc w:val="center"/>
        </w:trPr>
        <w:tc>
          <w:tcPr>
            <w:tcW w:w="1418" w:type="dxa"/>
            <w:vMerge w:val="continue"/>
            <w:noWrap w:val="0"/>
            <w:tcMar>
              <w:top w:w="142" w:type="dxa"/>
            </w:tcMar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ind w:firstLine="48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53" w:type="dxa"/>
            <w:noWrap w:val="0"/>
            <w:tcMar>
              <w:top w:w="142" w:type="dxa"/>
            </w:tcMar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ind w:firstLine="56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90" w:type="dxa"/>
            <w:noWrap w:val="0"/>
            <w:tcMar>
              <w:top w:w="142" w:type="dxa"/>
            </w:tcMar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ind w:firstLine="56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65" w:type="dxa"/>
            <w:noWrap w:val="0"/>
            <w:tcMar>
              <w:top w:w="142" w:type="dxa"/>
            </w:tcMar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ind w:firstLine="56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70" w:type="dxa"/>
            <w:noWrap w:val="0"/>
            <w:tcMar>
              <w:top w:w="142" w:type="dxa"/>
            </w:tcMar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ind w:firstLine="56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pStyle w:val="8"/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ind w:firstLine="0" w:firstLineChars="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pStyle w:val="8"/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ind w:firstLine="0" w:firstLineChars="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8"/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ind w:firstLine="0" w:firstLineChars="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pStyle w:val="8"/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ind w:firstLine="0" w:firstLineChars="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22" w:type="dxa"/>
            <w:vMerge w:val="restart"/>
            <w:noWrap w:val="0"/>
            <w:vAlign w:val="center"/>
          </w:tcPr>
          <w:p>
            <w:pPr>
              <w:pStyle w:val="8"/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ind w:firstLine="0" w:firstLineChars="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□ </w:t>
            </w:r>
            <w:r>
              <w:rPr>
                <w:rFonts w:hint="eastAsia" w:eastAsia="仿宋_GB2312"/>
                <w:sz w:val="32"/>
                <w:szCs w:val="32"/>
              </w:rPr>
              <w:t>淄博北站</w:t>
            </w:r>
          </w:p>
          <w:p>
            <w:pPr>
              <w:pStyle w:val="8"/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ind w:firstLine="0" w:firstLineChars="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□ </w:t>
            </w:r>
            <w:r>
              <w:rPr>
                <w:rFonts w:hint="eastAsia" w:eastAsia="仿宋_GB2312"/>
                <w:sz w:val="32"/>
                <w:szCs w:val="32"/>
              </w:rPr>
              <w:t>济南遥墙机场</w:t>
            </w:r>
          </w:p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pStyle w:val="8"/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ind w:firstLine="0" w:firstLineChars="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exact"/>
          <w:jc w:val="center"/>
        </w:trPr>
        <w:tc>
          <w:tcPr>
            <w:tcW w:w="1418" w:type="dxa"/>
            <w:vMerge w:val="continue"/>
            <w:noWrap w:val="0"/>
            <w:tcMar>
              <w:top w:w="142" w:type="dxa"/>
            </w:tcMar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ind w:firstLine="48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53" w:type="dxa"/>
            <w:noWrap w:val="0"/>
            <w:tcMar>
              <w:top w:w="142" w:type="dxa"/>
            </w:tcMar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ind w:firstLine="56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90" w:type="dxa"/>
            <w:noWrap w:val="0"/>
            <w:tcMar>
              <w:top w:w="142" w:type="dxa"/>
            </w:tcMar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ind w:firstLine="56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65" w:type="dxa"/>
            <w:noWrap w:val="0"/>
            <w:tcMar>
              <w:top w:w="142" w:type="dxa"/>
            </w:tcMar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ind w:firstLine="56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70" w:type="dxa"/>
            <w:noWrap w:val="0"/>
            <w:tcMar>
              <w:top w:w="142" w:type="dxa"/>
            </w:tcMar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ind w:firstLine="56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22" w:type="dxa"/>
            <w:vMerge w:val="continue"/>
            <w:noWrap w:val="0"/>
            <w:vAlign w:val="top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exact"/>
          <w:jc w:val="center"/>
        </w:trPr>
        <w:tc>
          <w:tcPr>
            <w:tcW w:w="1418" w:type="dxa"/>
            <w:vMerge w:val="continue"/>
            <w:noWrap w:val="0"/>
            <w:tcMar>
              <w:top w:w="142" w:type="dxa"/>
            </w:tcMar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ind w:firstLine="48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53" w:type="dxa"/>
            <w:noWrap w:val="0"/>
            <w:tcMar>
              <w:top w:w="142" w:type="dxa"/>
            </w:tcMar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ind w:firstLine="56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90" w:type="dxa"/>
            <w:noWrap w:val="0"/>
            <w:tcMar>
              <w:top w:w="142" w:type="dxa"/>
            </w:tcMar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ind w:firstLine="56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65" w:type="dxa"/>
            <w:noWrap w:val="0"/>
            <w:tcMar>
              <w:top w:w="142" w:type="dxa"/>
            </w:tcMar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ind w:firstLine="56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70" w:type="dxa"/>
            <w:noWrap w:val="0"/>
            <w:tcMar>
              <w:top w:w="142" w:type="dxa"/>
            </w:tcMar>
            <w:vAlign w:val="center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ind w:firstLine="56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22" w:type="dxa"/>
            <w:vMerge w:val="continue"/>
            <w:noWrap w:val="0"/>
            <w:vAlign w:val="top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tabs>
                <w:tab w:val="left" w:pos="1962"/>
                <w:tab w:val="left" w:pos="2945"/>
                <w:tab w:val="left" w:pos="3928"/>
                <w:tab w:val="left" w:pos="5729"/>
                <w:tab w:val="left" w:pos="9074"/>
                <w:tab w:val="left" w:pos="9115"/>
              </w:tabs>
              <w:adjustRightInd w:val="0"/>
              <w:snapToGrid w:val="0"/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580" w:lineRule="exact"/>
        <w:jc w:val="left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请于6月30日前发送参会回执至学会liuxiaonan</w:t>
      </w:r>
      <w:r>
        <w:rPr>
          <w:rFonts w:eastAsia="仿宋"/>
          <w:sz w:val="32"/>
          <w:szCs w:val="32"/>
        </w:rPr>
        <w:t>@ccoaonline.com</w:t>
      </w:r>
      <w:r>
        <w:rPr>
          <w:rFonts w:hint="eastAsia" w:eastAsia="仿宋"/>
          <w:sz w:val="32"/>
          <w:szCs w:val="32"/>
        </w:rPr>
        <w:t>。</w:t>
      </w:r>
    </w:p>
    <w:p>
      <w:pPr>
        <w:ind w:left="0" w:leftChars="0" w:firstLine="0" w:firstLineChars="0"/>
      </w:pPr>
      <w:r>
        <w:rPr>
          <w:rFonts w:hint="eastAsia" w:eastAsia="仿宋"/>
          <w:sz w:val="32"/>
          <w:szCs w:val="32"/>
        </w:rPr>
        <w:t>联系人：刘潇楠 68357511，</w:t>
      </w:r>
      <w:r>
        <w:rPr>
          <w:rFonts w:hint="eastAsia" w:eastAsia="仿宋_GB2312"/>
          <w:sz w:val="32"/>
          <w:szCs w:val="32"/>
        </w:rPr>
        <w:t>刘志梅 13406256691，任檬</w:t>
      </w:r>
      <w:r>
        <w:rPr>
          <w:rFonts w:eastAsia="仿宋_GB2312"/>
          <w:sz w:val="32"/>
          <w:szCs w:val="32"/>
        </w:rPr>
        <w:t>18654388322</w:t>
      </w:r>
    </w:p>
    <w:sectPr>
      <w:pgSz w:w="16838" w:h="11906" w:orient="landscape"/>
      <w:pgMar w:top="1531" w:right="2098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Mzc0ZTIxODc5NDhmMWM2MWFmYTY5NDMxNDA1OTAifQ=="/>
  </w:docVars>
  <w:rsids>
    <w:rsidRoot w:val="27F35EC7"/>
    <w:rsid w:val="20DE6344"/>
    <w:rsid w:val="251F7F55"/>
    <w:rsid w:val="25502D51"/>
    <w:rsid w:val="27F35EC7"/>
    <w:rsid w:val="2FCA2F87"/>
    <w:rsid w:val="5BBE7A14"/>
    <w:rsid w:val="713D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jc w:val="left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jc w:val="left"/>
      <w:outlineLvl w:val="2"/>
    </w:pPr>
    <w:rPr>
      <w:rFonts w:eastAsia="楷体_GB2312" w:asciiTheme="minorAscii" w:hAnsiTheme="minorAscii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2022-06-23T10:00:00Z</dcterms:created>
  <dc:creator>风舞灵动</dc:creator>
  <cp:lastModifiedBy>风舞灵动</cp:lastModifiedBy>
  <dcterms:modified xsi:type="dcterms:W3CDTF">2022-06-23T10:02:48Z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ACDD47B81364464B810E35EEA4E089FF</vt:lpwstr>
  </property>
</Properties>
</file>