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w w:val="98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w w:val="98"/>
          <w:kern w:val="2"/>
          <w:sz w:val="32"/>
          <w:szCs w:val="24"/>
          <w:lang w:val="en-US" w:eastAsia="zh-CN" w:bidi="ar-SA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中国粮油学会2022年第一批团体标准拟立项项目</w:t>
      </w:r>
      <w:bookmarkEnd w:id="0"/>
    </w:p>
    <w:tbl>
      <w:tblPr>
        <w:tblStyle w:val="2"/>
        <w:tblW w:w="9778" w:type="dxa"/>
        <w:tblInd w:w="-3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140"/>
        <w:gridCol w:w="5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承担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微生物油脂纳米乳液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武汉轻工大学、湖北福星生物科技有限公司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油葡萄油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江南大学、金恪投资控股股份有限公司、上海金恪生态农业投资有限公司等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油菜籽安全储存技术规范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河南工业大学、河南工大设计研究院、海南国际粮油有限公司等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大豆油基煎炸油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中粮营养健康研究有限公司、武汉轻工大学、中粮黄海粮油工业（山东）有限公司等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微生物粉末油脂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武汉轻工大学、湖北福星生物科技有限公司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低温储油技术规范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河南工大设计研究院、河南工业大学、山东兴泉油脂有限公司等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特级玉米油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长寿花食品股份有限公司,河南工业大学、武汉轻工大学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食用植物油加工过程中邻苯二甲酸酯类塑化剂的控制规范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武汉食品化妆品检验所、国家市场监管重点实验室（食用油质量与安全）、武汉轻工大学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橄榄油、油橄榄果渣油中卤化溶剂的测定 气相色谱法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武汉食品化妆品检验所、国家市场监管重点实验室（食用油质量与安全）、武汉轻工大学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食用油中6种苯系物残留量的测定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武汉食品化妆品检验所、国家市场监管重点实验室（食用油质量与安全）、武汉轻工大学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环模制粒机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江苏正昌粮机股份有限公司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粽子专用糯米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江南大学、浙江五芳斋实业有限公司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面包用全麦粉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国家粮食和物资储备局科学研究院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粮食中总淀粉含量的测定-双酶法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高直链抗性淀粉面粉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小麦及其制品烷基间苯二酚含量的测定 分光光度法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小麦/小麦粉多酚氧化酶活性的测定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感官分析 大米食用品质定量描述分析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中粮营养健康研究院有限公司、中粮国际（北京）有限公司、浙江工商大学等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玉米选胚机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河北苹乐面粉机械集团有限公司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谷物中脱氧雪腐镰刀菌烯醇和玉米赤霉烯酮同时测定  荧光免疫层析快速定量法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国家粮食和物资储备局科学研究院、江苏省苏微微生物研究有限公司、国家食品安全风险评估中心等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免淘米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无锡中粮工程科技有限公司、佐竹机械（苏州）有限公司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粮食应急保障平台 企业上报基础数据规范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南京财经大学、国家粮食和物资储备局储备安全和应急物资保障中心、云镜商务智能研究院南京有限公司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圆筒仓气密性要求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广东省粮食科学研究所有限公司、广东省储备粮管理总公司东莞直属库、广东省储备粮管理总公司顺德直属库等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粮食数量在线监测系统技术规范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粮仓辐射制冷材料应用技术规程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宁波瑞凌新能源科技有限公司、河南工业大学、中储粮成都储藏研究院有限公司等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华南地区（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第七储粮生态区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）空调控温储粮技术规范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广东省粮食科学研究所有限公司、广州岭南穗粮谷物股份有限公司、广东省储备粮管理总公司等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粮库安全管理VR培训系统基础功能规范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云境商务智能研究院南京有限公司、南京财经大学、中储粮江苏分公司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华南地区（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第七储粮生态区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）立筒仓储粮技术规范</w:t>
            </w:r>
          </w:p>
        </w:tc>
        <w:tc>
          <w:tcPr>
            <w:tcW w:w="5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广东省粮食科学研究所有限公司、广州岭南穗粮谷物股份有限公司、广东省储备粮管理总公司等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zc0ZTIxODc5NDhmMWM2MWFmYTY5NDMxNDA1OTAifQ=="/>
  </w:docVars>
  <w:rsids>
    <w:rsidRoot w:val="20DD03B0"/>
    <w:rsid w:val="02557C87"/>
    <w:rsid w:val="02DF274C"/>
    <w:rsid w:val="02F254D6"/>
    <w:rsid w:val="0624009C"/>
    <w:rsid w:val="070457D8"/>
    <w:rsid w:val="0A9F23E7"/>
    <w:rsid w:val="0AB47432"/>
    <w:rsid w:val="0B815649"/>
    <w:rsid w:val="0C762CD4"/>
    <w:rsid w:val="0CC223BD"/>
    <w:rsid w:val="0CC34BAB"/>
    <w:rsid w:val="0D2E1801"/>
    <w:rsid w:val="0D3D5EE8"/>
    <w:rsid w:val="1090553E"/>
    <w:rsid w:val="10A6325C"/>
    <w:rsid w:val="10C17A18"/>
    <w:rsid w:val="12092252"/>
    <w:rsid w:val="13426006"/>
    <w:rsid w:val="13E570C1"/>
    <w:rsid w:val="14EC447B"/>
    <w:rsid w:val="1534372C"/>
    <w:rsid w:val="155A67CD"/>
    <w:rsid w:val="15EA056A"/>
    <w:rsid w:val="17DA0A42"/>
    <w:rsid w:val="1AD67034"/>
    <w:rsid w:val="1C2C7853"/>
    <w:rsid w:val="1C746B04"/>
    <w:rsid w:val="1D350989"/>
    <w:rsid w:val="1D4D7A81"/>
    <w:rsid w:val="20DD03B0"/>
    <w:rsid w:val="21411A17"/>
    <w:rsid w:val="229B0B05"/>
    <w:rsid w:val="22BB36DF"/>
    <w:rsid w:val="24374E08"/>
    <w:rsid w:val="25B74631"/>
    <w:rsid w:val="26EF7DFB"/>
    <w:rsid w:val="29634188"/>
    <w:rsid w:val="29A2195A"/>
    <w:rsid w:val="29D43644"/>
    <w:rsid w:val="29EC6874"/>
    <w:rsid w:val="2B876854"/>
    <w:rsid w:val="2C6D3C9C"/>
    <w:rsid w:val="2E262354"/>
    <w:rsid w:val="2F715851"/>
    <w:rsid w:val="2FB41BE1"/>
    <w:rsid w:val="31FD161E"/>
    <w:rsid w:val="347E631A"/>
    <w:rsid w:val="34C91C8B"/>
    <w:rsid w:val="363624CF"/>
    <w:rsid w:val="36CE17DB"/>
    <w:rsid w:val="37D746BF"/>
    <w:rsid w:val="381C47C8"/>
    <w:rsid w:val="382B00AB"/>
    <w:rsid w:val="38305B7D"/>
    <w:rsid w:val="38F1355F"/>
    <w:rsid w:val="395104A1"/>
    <w:rsid w:val="3C776471"/>
    <w:rsid w:val="3CC611E8"/>
    <w:rsid w:val="3D7B3D3F"/>
    <w:rsid w:val="3DB101B2"/>
    <w:rsid w:val="40EB7C06"/>
    <w:rsid w:val="432A418D"/>
    <w:rsid w:val="453018B3"/>
    <w:rsid w:val="46B81B60"/>
    <w:rsid w:val="47007F9E"/>
    <w:rsid w:val="48362D3C"/>
    <w:rsid w:val="49DC54D6"/>
    <w:rsid w:val="4A286FFC"/>
    <w:rsid w:val="4A9A2AA6"/>
    <w:rsid w:val="4B412674"/>
    <w:rsid w:val="4BC114B6"/>
    <w:rsid w:val="4CD174D7"/>
    <w:rsid w:val="4D793B9C"/>
    <w:rsid w:val="4EEE14ED"/>
    <w:rsid w:val="50CA384D"/>
    <w:rsid w:val="51714DE5"/>
    <w:rsid w:val="51730B5D"/>
    <w:rsid w:val="530F2B07"/>
    <w:rsid w:val="546649A9"/>
    <w:rsid w:val="5552317F"/>
    <w:rsid w:val="5627460C"/>
    <w:rsid w:val="564156CE"/>
    <w:rsid w:val="59E61398"/>
    <w:rsid w:val="5A492DA3"/>
    <w:rsid w:val="5B503CBD"/>
    <w:rsid w:val="5E147174"/>
    <w:rsid w:val="5E6E102A"/>
    <w:rsid w:val="5FED2422"/>
    <w:rsid w:val="628D57F7"/>
    <w:rsid w:val="65AE4402"/>
    <w:rsid w:val="65E676F8"/>
    <w:rsid w:val="67B81568"/>
    <w:rsid w:val="68170903"/>
    <w:rsid w:val="687A4A6F"/>
    <w:rsid w:val="6B9D2F4E"/>
    <w:rsid w:val="72555F92"/>
    <w:rsid w:val="72FD2525"/>
    <w:rsid w:val="749869A9"/>
    <w:rsid w:val="74E92D60"/>
    <w:rsid w:val="75C76E51"/>
    <w:rsid w:val="76992564"/>
    <w:rsid w:val="788A6608"/>
    <w:rsid w:val="78B638A1"/>
    <w:rsid w:val="79F2285D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1467</Words>
  <Characters>1561</Characters>
  <Lines>0</Lines>
  <Paragraphs>0</Paragraphs>
  <TotalTime>230</TotalTime>
  <ScaleCrop>false</ScaleCrop>
  <LinksUpToDate>false</LinksUpToDate>
  <CharactersWithSpaces>1649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2022-08-12T02:28:00Z</dcterms:created>
  <dc:creator>潇楠</dc:creator>
  <cp:lastModifiedBy>风舞灵动</cp:lastModifiedBy>
  <cp:lastPrinted>2022-08-15T06:55:00Z</cp:lastPrinted>
  <dcterms:modified xsi:type="dcterms:W3CDTF">2022-08-15T09:15:33Z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E6B383C4278A470CADCF3BF70A4E108C</vt:lpwstr>
  </property>
</Properties>
</file>