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28"/>
          <w:szCs w:val="28"/>
        </w:rPr>
        <w:t>附件2</w:t>
      </w:r>
    </w:p>
    <w:p>
      <w:pPr>
        <w:spacing w:line="580" w:lineRule="exact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中国粮油学会团体标准制修订立项申请书</w:t>
      </w:r>
    </w:p>
    <w:p>
      <w:pPr>
        <w:spacing w:line="580" w:lineRule="exact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9"/>
        <w:tblW w:w="8998" w:type="dxa"/>
        <w:jc w:val="center"/>
        <w:tblInd w:w="-4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843"/>
        <w:gridCol w:w="2268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7280" w:type="dxa"/>
            <w:gridSpan w:val="3"/>
          </w:tcPr>
          <w:p>
            <w:pPr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类型</w:t>
            </w: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18415</wp:posOffset>
                      </wp:positionV>
                      <wp:extent cx="112395" cy="120650"/>
                      <wp:effectExtent l="6350" t="6350" r="14605" b="6350"/>
                      <wp:wrapNone/>
                      <wp:docPr id="2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20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7" o:spid="_x0000_s1026" o:spt="1" style="position:absolute;left:0pt;margin-left:30.55pt;margin-top:1.45pt;height:9.5pt;width:8.85pt;z-index:251681792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">
                      <v:fill on="f" focussize="0,0"/>
                      <v:stroke weight="1pt" color="#000000 [3213]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/>
                <w:sz w:val="24"/>
                <w:szCs w:val="24"/>
              </w:rPr>
              <w:t>制定</w:t>
            </w:r>
          </w:p>
        </w:tc>
        <w:tc>
          <w:tcPr>
            <w:tcW w:w="5437" w:type="dxa"/>
            <w:gridSpan w:val="2"/>
          </w:tcPr>
          <w:p>
            <w:pPr>
              <w:tabs>
                <w:tab w:val="left" w:pos="1168"/>
              </w:tabs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27305</wp:posOffset>
                      </wp:positionV>
                      <wp:extent cx="124460" cy="120650"/>
                      <wp:effectExtent l="6350" t="6350" r="21590" b="6350"/>
                      <wp:wrapNone/>
                      <wp:docPr id="3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20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8" o:spid="_x0000_s1026" o:spt="1" style="position:absolute;left:0pt;margin-left:31.85pt;margin-top:2.15pt;height:9.5pt;width:9.8pt;z-index:251682816;v-text-anchor:middle;mso-width-relative:margin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">
                      <v:fill on="f" focussize="0,0"/>
                      <v:stroke weight="1pt" color="#000000 [3213]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/>
                <w:sz w:val="24"/>
                <w:szCs w:val="24"/>
              </w:rPr>
              <w:t>修订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注明标准号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</w:tcPr>
          <w:p>
            <w:pPr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申请单位名称</w:t>
            </w:r>
          </w:p>
        </w:tc>
        <w:tc>
          <w:tcPr>
            <w:tcW w:w="7280" w:type="dxa"/>
            <w:gridSpan w:val="3"/>
            <w:shd w:val="clear" w:color="auto" w:fill="FFFFFF" w:themeFill="background1"/>
          </w:tcPr>
          <w:p>
            <w:pPr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单位地址</w:t>
            </w:r>
          </w:p>
        </w:tc>
        <w:tc>
          <w:tcPr>
            <w:tcW w:w="7280" w:type="dxa"/>
            <w:gridSpan w:val="3"/>
          </w:tcPr>
          <w:p>
            <w:pPr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3169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3169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标准名称</w:t>
            </w:r>
          </w:p>
        </w:tc>
        <w:tc>
          <w:tcPr>
            <w:tcW w:w="7280" w:type="dxa"/>
            <w:gridSpan w:val="3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8" w:type="dxa"/>
            <w:gridSpan w:val="4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项目立项目的、可行性及必要性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8" w:type="dxa"/>
            <w:gridSpan w:val="4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技术内容及适用范围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8" w:type="dxa"/>
            <w:gridSpan w:val="4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应用背景、发展现状及趋势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8" w:type="dxa"/>
            <w:gridSpan w:val="4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申请单位意见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8" w:type="dxa"/>
            <w:gridSpan w:val="4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中国粮油学会团体标准管理委员会意见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CD"/>
    <w:rsid w:val="0001701D"/>
    <w:rsid w:val="00070F19"/>
    <w:rsid w:val="0007471E"/>
    <w:rsid w:val="000C0E67"/>
    <w:rsid w:val="000C1DFC"/>
    <w:rsid w:val="000D491D"/>
    <w:rsid w:val="000F35B0"/>
    <w:rsid w:val="00115A8E"/>
    <w:rsid w:val="00153B3C"/>
    <w:rsid w:val="0016557F"/>
    <w:rsid w:val="001B629E"/>
    <w:rsid w:val="001B74EF"/>
    <w:rsid w:val="001C1802"/>
    <w:rsid w:val="001D770B"/>
    <w:rsid w:val="001E5BF3"/>
    <w:rsid w:val="00222129"/>
    <w:rsid w:val="00230CCD"/>
    <w:rsid w:val="00232B0F"/>
    <w:rsid w:val="00235BEA"/>
    <w:rsid w:val="0024745A"/>
    <w:rsid w:val="002A3AE8"/>
    <w:rsid w:val="002F5735"/>
    <w:rsid w:val="0030772D"/>
    <w:rsid w:val="003255D8"/>
    <w:rsid w:val="00332A99"/>
    <w:rsid w:val="00360E49"/>
    <w:rsid w:val="00363CDF"/>
    <w:rsid w:val="0038533A"/>
    <w:rsid w:val="003914F1"/>
    <w:rsid w:val="00403F52"/>
    <w:rsid w:val="00410D1E"/>
    <w:rsid w:val="004243F5"/>
    <w:rsid w:val="00443A85"/>
    <w:rsid w:val="004635AC"/>
    <w:rsid w:val="00467C6A"/>
    <w:rsid w:val="00472F23"/>
    <w:rsid w:val="00491513"/>
    <w:rsid w:val="00491CB6"/>
    <w:rsid w:val="00495DEB"/>
    <w:rsid w:val="004A2AD5"/>
    <w:rsid w:val="004A62CD"/>
    <w:rsid w:val="004C3E77"/>
    <w:rsid w:val="004F2D4C"/>
    <w:rsid w:val="004F3C3F"/>
    <w:rsid w:val="00520F42"/>
    <w:rsid w:val="00525A35"/>
    <w:rsid w:val="00537C62"/>
    <w:rsid w:val="0054557F"/>
    <w:rsid w:val="005509E6"/>
    <w:rsid w:val="00561D4B"/>
    <w:rsid w:val="005622DD"/>
    <w:rsid w:val="005D636D"/>
    <w:rsid w:val="005E1AF7"/>
    <w:rsid w:val="005F397E"/>
    <w:rsid w:val="005F658A"/>
    <w:rsid w:val="00602A15"/>
    <w:rsid w:val="00634443"/>
    <w:rsid w:val="006846BF"/>
    <w:rsid w:val="00690D87"/>
    <w:rsid w:val="00696CBC"/>
    <w:rsid w:val="006C6064"/>
    <w:rsid w:val="006D1F51"/>
    <w:rsid w:val="006D706F"/>
    <w:rsid w:val="006F27E1"/>
    <w:rsid w:val="00716325"/>
    <w:rsid w:val="00724771"/>
    <w:rsid w:val="00744EFB"/>
    <w:rsid w:val="00745648"/>
    <w:rsid w:val="007F5099"/>
    <w:rsid w:val="00825842"/>
    <w:rsid w:val="00843E96"/>
    <w:rsid w:val="00847C48"/>
    <w:rsid w:val="00851820"/>
    <w:rsid w:val="0085696C"/>
    <w:rsid w:val="00897F0E"/>
    <w:rsid w:val="008E48B6"/>
    <w:rsid w:val="0091184A"/>
    <w:rsid w:val="0093798A"/>
    <w:rsid w:val="009379A0"/>
    <w:rsid w:val="00940C81"/>
    <w:rsid w:val="009514C0"/>
    <w:rsid w:val="00971708"/>
    <w:rsid w:val="009D5EB0"/>
    <w:rsid w:val="009F4CC3"/>
    <w:rsid w:val="00A0166A"/>
    <w:rsid w:val="00A246D1"/>
    <w:rsid w:val="00A545C2"/>
    <w:rsid w:val="00A8188C"/>
    <w:rsid w:val="00A93688"/>
    <w:rsid w:val="00AA5513"/>
    <w:rsid w:val="00AB131E"/>
    <w:rsid w:val="00AC509F"/>
    <w:rsid w:val="00AF2C8B"/>
    <w:rsid w:val="00B11CB4"/>
    <w:rsid w:val="00B1745A"/>
    <w:rsid w:val="00B34966"/>
    <w:rsid w:val="00B34CE7"/>
    <w:rsid w:val="00B5206C"/>
    <w:rsid w:val="00B659F3"/>
    <w:rsid w:val="00B8092C"/>
    <w:rsid w:val="00BA4C98"/>
    <w:rsid w:val="00BD1B48"/>
    <w:rsid w:val="00BD4508"/>
    <w:rsid w:val="00BE4171"/>
    <w:rsid w:val="00BF29C9"/>
    <w:rsid w:val="00C11D5E"/>
    <w:rsid w:val="00C81FB0"/>
    <w:rsid w:val="00CA4042"/>
    <w:rsid w:val="00CB4293"/>
    <w:rsid w:val="00D214EA"/>
    <w:rsid w:val="00D32CF4"/>
    <w:rsid w:val="00D37380"/>
    <w:rsid w:val="00D51F0B"/>
    <w:rsid w:val="00D60B72"/>
    <w:rsid w:val="00D91FD7"/>
    <w:rsid w:val="00DD0048"/>
    <w:rsid w:val="00DE7926"/>
    <w:rsid w:val="00DF0EAE"/>
    <w:rsid w:val="00DF2C23"/>
    <w:rsid w:val="00E069B8"/>
    <w:rsid w:val="00E25952"/>
    <w:rsid w:val="00E4640C"/>
    <w:rsid w:val="00E606ED"/>
    <w:rsid w:val="00E725D4"/>
    <w:rsid w:val="00E77DF2"/>
    <w:rsid w:val="00EA5235"/>
    <w:rsid w:val="00EC5B21"/>
    <w:rsid w:val="00ED34FB"/>
    <w:rsid w:val="00ED4280"/>
    <w:rsid w:val="00F0655C"/>
    <w:rsid w:val="00F23C1A"/>
    <w:rsid w:val="00F35E4B"/>
    <w:rsid w:val="00F82B9C"/>
    <w:rsid w:val="00FD1FD2"/>
    <w:rsid w:val="00FE32C3"/>
    <w:rsid w:val="00FE54D8"/>
    <w:rsid w:val="00FF26DE"/>
    <w:rsid w:val="176D7D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unhideWhenUsed/>
    <w:uiPriority w:val="99"/>
    <w:pPr>
      <w:ind w:left="100" w:leftChars="2500"/>
    </w:pPr>
  </w:style>
  <w:style w:type="paragraph" w:styleId="4">
    <w:name w:val="Balloon Text"/>
    <w:basedOn w:val="1"/>
    <w:link w:val="11"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4"/>
    <w:semiHidden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页眉 Char"/>
    <w:basedOn w:val="7"/>
    <w:link w:val="6"/>
    <w:uiPriority w:val="99"/>
    <w:rPr>
      <w:sz w:val="18"/>
      <w:szCs w:val="18"/>
    </w:rPr>
  </w:style>
  <w:style w:type="character" w:customStyle="1" w:styleId="14">
    <w:name w:val="页脚 Char"/>
    <w:basedOn w:val="7"/>
    <w:link w:val="5"/>
    <w:uiPriority w:val="99"/>
    <w:rPr>
      <w:sz w:val="18"/>
      <w:szCs w:val="18"/>
    </w:rPr>
  </w:style>
  <w:style w:type="character" w:customStyle="1" w:styleId="15">
    <w:name w:val="日期 Char"/>
    <w:basedOn w:val="7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327A73-6DA8-45F8-9371-DFA6120A93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435</Words>
  <Characters>2483</Characters>
  <Lines>20</Lines>
  <Paragraphs>5</Paragraphs>
  <TotalTime>0</TotalTime>
  <ScaleCrop>false</ScaleCrop>
  <LinksUpToDate>false</LinksUpToDate>
  <CharactersWithSpaces>2913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2017-10-20T08:39:00Z</dcterms:created>
  <dc:creator>wxf</dc:creator>
  <cp:lastModifiedBy>来客</cp:lastModifiedBy>
  <cp:lastPrinted>2017-12-20T03:04:00Z</cp:lastPrinted>
  <dcterms:modified xsi:type="dcterms:W3CDTF">2017-12-20T06:53:07Z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