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58" w:rsidRPr="00EA5827" w:rsidRDefault="00080058" w:rsidP="00080058">
      <w:pPr>
        <w:jc w:val="center"/>
        <w:rPr>
          <w:rFonts w:ascii="宋体" w:hAnsi="宋体"/>
          <w:sz w:val="32"/>
          <w:szCs w:val="32"/>
        </w:rPr>
      </w:pPr>
      <w:r w:rsidRPr="00870CB6">
        <w:rPr>
          <w:rFonts w:ascii="宋体" w:hAnsi="宋体" w:hint="eastAsia"/>
          <w:b/>
          <w:sz w:val="36"/>
          <w:szCs w:val="36"/>
        </w:rPr>
        <w:t>《2014-2015粮油科学技术学科发展报告》编写大纲</w:t>
      </w:r>
    </w:p>
    <w:p w:rsidR="00FF0FDE" w:rsidRPr="00734FB1" w:rsidRDefault="00FF0FDE" w:rsidP="00FF0FDE">
      <w:pPr>
        <w:jc w:val="center"/>
        <w:rPr>
          <w:rFonts w:ascii="黑体" w:eastAsia="黑体" w:hAnsi="黑体"/>
          <w:sz w:val="18"/>
          <w:szCs w:val="18"/>
        </w:rPr>
      </w:pPr>
    </w:p>
    <w:p w:rsidR="00FF0FDE" w:rsidRPr="00870CB6" w:rsidRDefault="00FF0FDE" w:rsidP="00FF0FDE">
      <w:pPr>
        <w:ind w:left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870CB6">
        <w:rPr>
          <w:rFonts w:ascii="黑体" w:eastAsia="黑体" w:hAnsi="黑体" w:hint="eastAsia"/>
          <w:sz w:val="32"/>
          <w:szCs w:val="32"/>
        </w:rPr>
        <w:t>前言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介绍《报告》工作的开展过程和有关情况，1000字左右。</w:t>
      </w:r>
    </w:p>
    <w:p w:rsidR="00FF0FDE" w:rsidRPr="00870CB6" w:rsidRDefault="00FF0FDE" w:rsidP="00FF0FDE">
      <w:pPr>
        <w:numPr>
          <w:ilvl w:val="0"/>
          <w:numId w:val="3"/>
        </w:numPr>
        <w:rPr>
          <w:rFonts w:ascii="黑体" w:eastAsia="黑体" w:hAnsi="黑体"/>
          <w:sz w:val="32"/>
          <w:szCs w:val="32"/>
        </w:rPr>
      </w:pPr>
      <w:r w:rsidRPr="00870CB6">
        <w:rPr>
          <w:rFonts w:ascii="黑体" w:eastAsia="黑体" w:hAnsi="黑体" w:hint="eastAsia"/>
          <w:sz w:val="32"/>
          <w:szCs w:val="32"/>
        </w:rPr>
        <w:t>目录</w:t>
      </w:r>
    </w:p>
    <w:p w:rsidR="00FF0FDE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中英文目</w:t>
      </w:r>
      <w:r>
        <w:rPr>
          <w:rFonts w:ascii="仿宋" w:eastAsia="仿宋" w:hAnsi="仿宋" w:hint="eastAsia"/>
          <w:sz w:val="32"/>
          <w:szCs w:val="32"/>
        </w:rPr>
        <w:t>录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870CB6">
        <w:rPr>
          <w:rFonts w:ascii="黑体" w:eastAsia="黑体" w:hAnsi="黑体" w:hint="eastAsia"/>
          <w:sz w:val="32"/>
          <w:szCs w:val="32"/>
        </w:rPr>
        <w:t xml:space="preserve">综合报告 </w:t>
      </w:r>
      <w:r w:rsidRPr="00870CB6">
        <w:rPr>
          <w:rFonts w:ascii="仿宋" w:eastAsia="仿宋" w:hAnsi="仿宋" w:hint="eastAsia"/>
          <w:sz w:val="32"/>
          <w:szCs w:val="32"/>
        </w:rPr>
        <w:t xml:space="preserve">  </w:t>
      </w:r>
      <w:r w:rsidRPr="00870CB6">
        <w:rPr>
          <w:rFonts w:ascii="仿宋" w:eastAsia="仿宋" w:hAnsi="仿宋" w:hint="eastAsia"/>
          <w:b/>
          <w:sz w:val="32"/>
          <w:szCs w:val="32"/>
        </w:rPr>
        <w:t xml:space="preserve">      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题目：粮油科学</w:t>
      </w:r>
      <w:r>
        <w:rPr>
          <w:rFonts w:ascii="仿宋" w:eastAsia="仿宋" w:hAnsi="仿宋" w:hint="eastAsia"/>
          <w:sz w:val="32"/>
          <w:szCs w:val="32"/>
        </w:rPr>
        <w:t>技术学科发展现状与前景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本学科发展报告的主报告，约</w:t>
      </w:r>
      <w:r w:rsidRPr="00870CB6">
        <w:rPr>
          <w:rFonts w:ascii="仿宋" w:eastAsia="仿宋" w:hAnsi="仿宋" w:hint="eastAsia"/>
          <w:sz w:val="32"/>
          <w:szCs w:val="32"/>
        </w:rPr>
        <w:t>5万字</w:t>
      </w:r>
      <w:r>
        <w:rPr>
          <w:rFonts w:ascii="仿宋" w:eastAsia="仿宋" w:hAnsi="仿宋" w:hint="eastAsia"/>
          <w:sz w:val="32"/>
          <w:szCs w:val="32"/>
        </w:rPr>
        <w:t>，是对本学科近5年的发展情况进行系统化的概括和总结；提出本学科未来5年的发展趋势及发展策略，由下述几个部分组成。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楷体" w:eastAsia="楷体" w:hAnsi="楷体" w:hint="eastAsia"/>
          <w:sz w:val="32"/>
          <w:szCs w:val="32"/>
        </w:rPr>
        <w:t xml:space="preserve"> (一)引言</w:t>
      </w:r>
      <w:r w:rsidRPr="00870CB6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870CB6">
        <w:rPr>
          <w:rFonts w:ascii="楷体" w:eastAsia="楷体" w:hAnsi="楷体" w:hint="eastAsia"/>
          <w:sz w:val="32"/>
          <w:szCs w:val="32"/>
        </w:rPr>
        <w:t xml:space="preserve"> </w:t>
      </w:r>
      <w:r w:rsidRPr="00870CB6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FF0FDE" w:rsidRPr="003300C3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Pr="00870CB6">
        <w:rPr>
          <w:rFonts w:ascii="仿宋" w:eastAsia="仿宋" w:hAnsi="仿宋" w:hint="eastAsia"/>
          <w:sz w:val="32"/>
          <w:szCs w:val="32"/>
        </w:rPr>
        <w:t>学科发展</w:t>
      </w:r>
      <w:r>
        <w:rPr>
          <w:rFonts w:ascii="仿宋" w:eastAsia="仿宋" w:hAnsi="仿宋" w:hint="eastAsia"/>
          <w:sz w:val="32"/>
          <w:szCs w:val="32"/>
        </w:rPr>
        <w:t>报告的定位、概貌及其他，2000</w:t>
      </w:r>
      <w:r w:rsidRPr="00870CB6"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 w:hint="eastAsia"/>
          <w:sz w:val="32"/>
          <w:szCs w:val="32"/>
        </w:rPr>
        <w:t>左右。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对本学科在</w:t>
      </w:r>
      <w:r w:rsidRPr="00870CB6">
        <w:rPr>
          <w:rFonts w:ascii="仿宋" w:eastAsia="仿宋" w:hAnsi="仿宋" w:hint="eastAsia"/>
          <w:sz w:val="32"/>
          <w:szCs w:val="32"/>
        </w:rPr>
        <w:t>2011-2015年期间(即“十二五”规划期间)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70CB6"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展做</w:t>
      </w:r>
      <w:r w:rsidRPr="00870CB6">
        <w:rPr>
          <w:rFonts w:ascii="仿宋" w:eastAsia="仿宋" w:hAnsi="仿宋" w:hint="eastAsia"/>
          <w:sz w:val="32"/>
          <w:szCs w:val="32"/>
        </w:rPr>
        <w:t>简要回顾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70CB6">
        <w:rPr>
          <w:rFonts w:ascii="仿宋" w:eastAsia="仿宋" w:hAnsi="仿宋" w:hint="eastAsia"/>
          <w:sz w:val="32"/>
          <w:szCs w:val="32"/>
        </w:rPr>
        <w:t>概括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F0FDE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1.简析</w:t>
      </w:r>
      <w:r w:rsidRPr="00870CB6">
        <w:rPr>
          <w:rFonts w:ascii="仿宋" w:eastAsia="仿宋" w:hAnsi="仿宋" w:hint="eastAsia"/>
          <w:sz w:val="32"/>
          <w:szCs w:val="32"/>
        </w:rPr>
        <w:t>本学科及其衍生的11个分支学科主要进行的</w:t>
      </w:r>
      <w:r>
        <w:rPr>
          <w:rFonts w:ascii="仿宋" w:eastAsia="仿宋" w:hAnsi="仿宋" w:hint="eastAsia"/>
          <w:sz w:val="32"/>
          <w:szCs w:val="32"/>
        </w:rPr>
        <w:t>研</w:t>
      </w:r>
    </w:p>
    <w:p w:rsidR="00FF0FDE" w:rsidRDefault="00FF0FDE" w:rsidP="00FF0FDE">
      <w:pPr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究内容和取得的成果；</w:t>
      </w:r>
    </w:p>
    <w:p w:rsidR="00FF0FDE" w:rsidRDefault="00FF0FDE" w:rsidP="00FF0FDE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70CB6">
        <w:rPr>
          <w:rFonts w:ascii="仿宋" w:eastAsia="仿宋" w:hAnsi="仿宋" w:hint="eastAsia"/>
          <w:sz w:val="32"/>
          <w:szCs w:val="32"/>
        </w:rPr>
        <w:t>本学科发展对加快我国国民经济发展和提高人民生</w:t>
      </w:r>
    </w:p>
    <w:p w:rsidR="00FF0FDE" w:rsidRDefault="00FF0FDE" w:rsidP="00FF0FDE">
      <w:pPr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活水平</w:t>
      </w:r>
      <w:r>
        <w:rPr>
          <w:rFonts w:ascii="仿宋" w:eastAsia="仿宋" w:hAnsi="仿宋" w:hint="eastAsia"/>
          <w:sz w:val="32"/>
          <w:szCs w:val="32"/>
        </w:rPr>
        <w:t>全面建设</w:t>
      </w:r>
      <w:r w:rsidRPr="00870CB6">
        <w:rPr>
          <w:rFonts w:ascii="仿宋" w:eastAsia="仿宋" w:hAnsi="仿宋" w:hint="eastAsia"/>
          <w:sz w:val="32"/>
          <w:szCs w:val="32"/>
        </w:rPr>
        <w:t>小康社会中的作用、地位；</w:t>
      </w:r>
    </w:p>
    <w:p w:rsidR="00FF0FDE" w:rsidRDefault="00FF0FDE" w:rsidP="00FF0FDE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6202">
        <w:rPr>
          <w:rFonts w:ascii="仿宋" w:eastAsia="仿宋" w:hAnsi="仿宋" w:hint="eastAsia"/>
          <w:sz w:val="32"/>
          <w:szCs w:val="32"/>
        </w:rPr>
        <w:t>概述重点大中型粮油企业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6202">
        <w:rPr>
          <w:rFonts w:ascii="仿宋" w:eastAsia="仿宋" w:hAnsi="仿宋" w:hint="eastAsia"/>
          <w:sz w:val="32"/>
          <w:szCs w:val="32"/>
        </w:rPr>
        <w:t>粮油大学院校、粮油科</w:t>
      </w:r>
    </w:p>
    <w:p w:rsidR="00FF0FDE" w:rsidRPr="009C6202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研院所</w:t>
      </w:r>
      <w:r w:rsidRPr="009C6202">
        <w:rPr>
          <w:rFonts w:ascii="仿宋" w:eastAsia="仿宋" w:hAnsi="仿宋" w:hint="eastAsia"/>
          <w:sz w:val="32"/>
          <w:szCs w:val="32"/>
        </w:rPr>
        <w:t>科技研发水平提高和进展；</w:t>
      </w:r>
    </w:p>
    <w:p w:rsidR="00FF0FDE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70CB6">
        <w:rPr>
          <w:rFonts w:ascii="仿宋" w:eastAsia="仿宋" w:hAnsi="仿宋" w:hint="eastAsia"/>
          <w:sz w:val="32"/>
          <w:szCs w:val="32"/>
        </w:rPr>
        <w:t>简述</w:t>
      </w:r>
      <w:r>
        <w:rPr>
          <w:rFonts w:ascii="仿宋" w:eastAsia="仿宋" w:hAnsi="仿宋" w:hint="eastAsia"/>
          <w:sz w:val="32"/>
          <w:szCs w:val="32"/>
        </w:rPr>
        <w:t>学科对产业的推动，</w:t>
      </w:r>
      <w:r w:rsidRPr="00870CB6">
        <w:rPr>
          <w:rFonts w:ascii="仿宋" w:eastAsia="仿宋" w:hAnsi="仿宋" w:hint="eastAsia"/>
          <w:sz w:val="32"/>
          <w:szCs w:val="32"/>
        </w:rPr>
        <w:t>粮油仓储业、加工业等方</w:t>
      </w:r>
    </w:p>
    <w:p w:rsidR="00FF0FDE" w:rsidRPr="00870CB6" w:rsidRDefault="00FF0FDE" w:rsidP="00FF0FDE">
      <w:pPr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面的发展。</w:t>
      </w:r>
    </w:p>
    <w:p w:rsidR="00FF0FDE" w:rsidRPr="00870CB6" w:rsidRDefault="00FF0FDE" w:rsidP="00FF0FDE">
      <w:pPr>
        <w:ind w:firstLine="645"/>
        <w:rPr>
          <w:rFonts w:ascii="楷体" w:eastAsia="楷体" w:hAnsi="楷体"/>
          <w:sz w:val="32"/>
          <w:szCs w:val="32"/>
        </w:rPr>
      </w:pPr>
      <w:r w:rsidRPr="00870CB6">
        <w:rPr>
          <w:rFonts w:ascii="楷体" w:eastAsia="楷体" w:hAnsi="楷体" w:hint="eastAsia"/>
          <w:sz w:val="32"/>
          <w:szCs w:val="32"/>
        </w:rPr>
        <w:lastRenderedPageBreak/>
        <w:t xml:space="preserve">(二)近5年的最新研究进展  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本部分为整个报告的最重要部分，总字数为3万字</w:t>
      </w:r>
      <w:r>
        <w:rPr>
          <w:rFonts w:ascii="仿宋" w:eastAsia="仿宋" w:hAnsi="仿宋" w:hint="eastAsia"/>
          <w:sz w:val="32"/>
          <w:szCs w:val="32"/>
        </w:rPr>
        <w:t>左右</w:t>
      </w:r>
      <w:r w:rsidRPr="00870CB6">
        <w:rPr>
          <w:rFonts w:ascii="仿宋" w:eastAsia="仿宋" w:hAnsi="仿宋" w:hint="eastAsia"/>
          <w:sz w:val="32"/>
          <w:szCs w:val="32"/>
        </w:rPr>
        <w:t>。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近五年</w:t>
      </w:r>
      <w:r>
        <w:rPr>
          <w:rFonts w:ascii="仿宋" w:eastAsia="仿宋" w:hAnsi="仿宋" w:hint="eastAsia"/>
          <w:sz w:val="32"/>
          <w:szCs w:val="32"/>
        </w:rPr>
        <w:t>本</w:t>
      </w:r>
      <w:r w:rsidRPr="00870CB6">
        <w:rPr>
          <w:rFonts w:ascii="仿宋" w:eastAsia="仿宋" w:hAnsi="仿宋" w:hint="eastAsia"/>
          <w:sz w:val="32"/>
          <w:szCs w:val="32"/>
        </w:rPr>
        <w:t>学科的新观点、</w:t>
      </w:r>
      <w:r>
        <w:rPr>
          <w:rFonts w:ascii="仿宋" w:eastAsia="仿宋" w:hAnsi="仿宋" w:hint="eastAsia"/>
          <w:sz w:val="32"/>
          <w:szCs w:val="32"/>
        </w:rPr>
        <w:t>新理论以及</w:t>
      </w:r>
      <w:r w:rsidRPr="00870CB6">
        <w:rPr>
          <w:rFonts w:ascii="仿宋" w:eastAsia="仿宋" w:hAnsi="仿宋" w:hint="eastAsia"/>
          <w:sz w:val="32"/>
          <w:szCs w:val="32"/>
        </w:rPr>
        <w:t>新方法、新技术</w:t>
      </w:r>
      <w:r>
        <w:rPr>
          <w:rFonts w:ascii="仿宋" w:eastAsia="仿宋" w:hAnsi="仿宋" w:hint="eastAsia"/>
          <w:sz w:val="32"/>
          <w:szCs w:val="32"/>
        </w:rPr>
        <w:t>、新成果等发展状况，介绍本学科在学术建制、人才培养、</w:t>
      </w:r>
      <w:r w:rsidRPr="00870CB6">
        <w:rPr>
          <w:rFonts w:ascii="仿宋" w:eastAsia="仿宋" w:hAnsi="仿宋" w:hint="eastAsia"/>
          <w:sz w:val="32"/>
          <w:szCs w:val="32"/>
        </w:rPr>
        <w:t>研究平台</w:t>
      </w:r>
      <w:r>
        <w:rPr>
          <w:rFonts w:ascii="仿宋" w:eastAsia="仿宋" w:hAnsi="仿宋" w:hint="eastAsia"/>
          <w:sz w:val="32"/>
          <w:szCs w:val="32"/>
        </w:rPr>
        <w:t>、重要研究团队</w:t>
      </w:r>
      <w:r w:rsidRPr="00870CB6"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的进展，以及</w:t>
      </w:r>
      <w:r w:rsidRPr="00870CB6">
        <w:rPr>
          <w:rFonts w:ascii="仿宋" w:eastAsia="仿宋" w:hAnsi="仿宋" w:hint="eastAsia"/>
          <w:sz w:val="32"/>
          <w:szCs w:val="32"/>
        </w:rPr>
        <w:t>在产业发展中的重大应用、重大成果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F0FDE" w:rsidRPr="00A437F8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1.学科研究水平</w:t>
      </w:r>
    </w:p>
    <w:p w:rsidR="00FF0FDE" w:rsidRPr="00870CB6" w:rsidRDefault="00FF0FDE" w:rsidP="00FF0FDE">
      <w:pPr>
        <w:ind w:left="48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论述学科总体研究水平；</w:t>
      </w:r>
      <w:r w:rsidRPr="00870CB6">
        <w:rPr>
          <w:rFonts w:ascii="仿宋" w:eastAsia="仿宋" w:hAnsi="仿宋" w:hint="eastAsia"/>
          <w:sz w:val="32"/>
          <w:szCs w:val="32"/>
        </w:rPr>
        <w:t>分述各分支学科研究水平。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(1)粮食储藏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CB6">
        <w:rPr>
          <w:rFonts w:ascii="仿宋" w:eastAsia="仿宋" w:hAnsi="仿宋" w:hint="eastAsia"/>
          <w:sz w:val="32"/>
          <w:szCs w:val="32"/>
        </w:rPr>
        <w:t>(2)粮食加工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CB6">
        <w:rPr>
          <w:rFonts w:ascii="仿宋" w:eastAsia="仿宋" w:hAnsi="仿宋" w:hint="eastAsia"/>
          <w:sz w:val="32"/>
          <w:szCs w:val="32"/>
        </w:rPr>
        <w:t>(3)油脂加工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(4)粮油检验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CB6">
        <w:rPr>
          <w:rFonts w:ascii="仿宋" w:eastAsia="仿宋" w:hAnsi="仿宋" w:hint="eastAsia"/>
          <w:sz w:val="32"/>
          <w:szCs w:val="32"/>
        </w:rPr>
        <w:t>(5)粮食物流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CB6">
        <w:rPr>
          <w:rFonts w:ascii="仿宋" w:eastAsia="仿宋" w:hAnsi="仿宋" w:hint="eastAsia"/>
          <w:sz w:val="32"/>
          <w:szCs w:val="32"/>
        </w:rPr>
        <w:t>(6)粮油营养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(7)饲料加工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CB6">
        <w:rPr>
          <w:rFonts w:ascii="仿宋" w:eastAsia="仿宋" w:hAnsi="仿宋" w:hint="eastAsia"/>
          <w:sz w:val="32"/>
          <w:szCs w:val="32"/>
        </w:rPr>
        <w:t>(8)发酵面食</w:t>
      </w:r>
      <w:r>
        <w:rPr>
          <w:rFonts w:ascii="仿宋" w:eastAsia="仿宋" w:hAnsi="仿宋" w:hint="eastAsia"/>
          <w:sz w:val="32"/>
          <w:szCs w:val="32"/>
        </w:rPr>
        <w:t xml:space="preserve">   (9)信息与自动化</w:t>
      </w:r>
    </w:p>
    <w:p w:rsidR="00FF0FDE" w:rsidRPr="00A437F8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2.学科发展取得的成就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(1)科学研究成果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t>获奖项目、申请专利、发表论文、制修订标准、开发新产品等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②</w:t>
      </w:r>
      <w:r w:rsidRPr="00870CB6">
        <w:rPr>
          <w:rFonts w:ascii="仿宋" w:eastAsia="仿宋" w:hAnsi="仿宋" w:hint="eastAsia"/>
          <w:sz w:val="32"/>
          <w:szCs w:val="32"/>
        </w:rPr>
        <w:t>实施重大科技专项。</w:t>
      </w:r>
      <w:r>
        <w:rPr>
          <w:rFonts w:ascii="仿宋" w:eastAsia="仿宋" w:hAnsi="仿宋" w:hint="eastAsia"/>
          <w:sz w:val="32"/>
          <w:szCs w:val="32"/>
        </w:rPr>
        <w:t>在国家、省部立项情况，</w:t>
      </w:r>
      <w:r w:rsidRPr="00870CB6">
        <w:rPr>
          <w:rFonts w:ascii="仿宋" w:eastAsia="仿宋" w:hAnsi="仿宋" w:hint="eastAsia"/>
          <w:sz w:val="32"/>
          <w:szCs w:val="32"/>
        </w:rPr>
        <w:t>重点描述国家“十二五”科技支撑计划项目、国家粮食局“粮安工程”、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870CB6">
        <w:rPr>
          <w:rFonts w:ascii="仿宋" w:eastAsia="仿宋" w:hAnsi="仿宋" w:hint="eastAsia"/>
          <w:sz w:val="32"/>
          <w:szCs w:val="32"/>
        </w:rPr>
        <w:t>粮食公益性</w:t>
      </w:r>
      <w:r>
        <w:rPr>
          <w:rFonts w:ascii="仿宋" w:eastAsia="仿宋" w:hAnsi="仿宋" w:hint="eastAsia"/>
          <w:sz w:val="32"/>
          <w:szCs w:val="32"/>
        </w:rPr>
        <w:t>行业</w:t>
      </w:r>
      <w:r w:rsidRPr="00870CB6">
        <w:rPr>
          <w:rFonts w:ascii="仿宋" w:eastAsia="仿宋" w:hAnsi="仿宋" w:hint="eastAsia"/>
          <w:sz w:val="32"/>
          <w:szCs w:val="32"/>
        </w:rPr>
        <w:t>科技专项</w:t>
      </w:r>
      <w:r>
        <w:rPr>
          <w:rFonts w:ascii="仿宋" w:eastAsia="仿宋" w:hAnsi="仿宋" w:hint="eastAsia"/>
          <w:sz w:val="32"/>
          <w:szCs w:val="32"/>
        </w:rPr>
        <w:t>”等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③</w:t>
      </w:r>
      <w:r w:rsidRPr="00870CB6">
        <w:rPr>
          <w:rFonts w:ascii="仿宋" w:eastAsia="仿宋" w:hAnsi="仿宋" w:hint="eastAsia"/>
          <w:sz w:val="32"/>
          <w:szCs w:val="32"/>
        </w:rPr>
        <w:t>科研基地与平台建设 (国家、省部重点实验室和工程中心、技术开发中心)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④</w:t>
      </w:r>
      <w:r w:rsidRPr="00870CB6">
        <w:rPr>
          <w:rFonts w:ascii="仿宋" w:eastAsia="仿宋" w:hAnsi="仿宋" w:hint="eastAsia"/>
          <w:sz w:val="32"/>
          <w:szCs w:val="32"/>
        </w:rPr>
        <w:t xml:space="preserve">理论与技术突破 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>(2)学科建设（学术建制）</w:t>
      </w:r>
    </w:p>
    <w:p w:rsidR="00FF0FDE" w:rsidRPr="00115593" w:rsidRDefault="00FF0FDE" w:rsidP="00FF0FDE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①</w:t>
      </w:r>
      <w:r w:rsidRPr="00870CB6">
        <w:rPr>
          <w:rFonts w:ascii="仿宋" w:eastAsia="仿宋" w:hAnsi="仿宋" w:hint="eastAsia"/>
          <w:sz w:val="32"/>
          <w:szCs w:val="32"/>
        </w:rPr>
        <w:t>学科结构。主要描述粮油</w:t>
      </w:r>
      <w:r>
        <w:rPr>
          <w:rFonts w:ascii="仿宋" w:eastAsia="仿宋" w:hAnsi="仿宋" w:hint="eastAsia"/>
          <w:sz w:val="32"/>
          <w:szCs w:val="32"/>
        </w:rPr>
        <w:t>科学技术</w:t>
      </w:r>
      <w:r w:rsidRPr="00870CB6">
        <w:rPr>
          <w:rFonts w:ascii="仿宋" w:eastAsia="仿宋" w:hAnsi="仿宋" w:hint="eastAsia"/>
          <w:sz w:val="32"/>
          <w:szCs w:val="32"/>
        </w:rPr>
        <w:t>学科及11个分支学科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《</w:t>
      </w:r>
      <w:r>
        <w:rPr>
          <w:rFonts w:ascii="仿宋" w:eastAsia="仿宋" w:hAnsi="仿宋" w:cs="宋体" w:hint="eastAsia"/>
          <w:bCs/>
          <w:sz w:val="32"/>
          <w:szCs w:val="32"/>
        </w:rPr>
        <w:t>中华人民共和国学科分类与代码国家标准（</w:t>
      </w:r>
      <w:r w:rsidRPr="00110F61">
        <w:rPr>
          <w:rFonts w:ascii="仿宋" w:eastAsia="仿宋" w:hAnsi="仿宋" w:cs="宋体" w:hint="eastAsia"/>
          <w:bCs/>
          <w:sz w:val="32"/>
          <w:szCs w:val="32"/>
        </w:rPr>
        <w:t>GB/T 13745-2009</w:t>
      </w:r>
      <w:r>
        <w:rPr>
          <w:rFonts w:ascii="仿宋" w:eastAsia="仿宋" w:hAnsi="仿宋" w:cs="宋体" w:hint="eastAsia"/>
          <w:bCs/>
          <w:sz w:val="32"/>
          <w:szCs w:val="32"/>
        </w:rPr>
        <w:t>）》、</w:t>
      </w:r>
      <w:r w:rsidRPr="00BE5D10">
        <w:rPr>
          <w:rFonts w:ascii="仿宋" w:eastAsia="仿宋" w:hAnsi="仿宋" w:cs="宋体" w:hint="eastAsia"/>
          <w:sz w:val="32"/>
          <w:szCs w:val="32"/>
        </w:rPr>
        <w:t>《教育部关于印发</w:t>
      </w:r>
      <w:r>
        <w:rPr>
          <w:rFonts w:ascii="仿宋" w:eastAsia="仿宋" w:hAnsi="仿宋" w:cs="宋体" w:hint="eastAsia"/>
          <w:sz w:val="32"/>
          <w:szCs w:val="32"/>
        </w:rPr>
        <w:t>&lt;</w:t>
      </w:r>
      <w:r w:rsidRPr="00BE5D10">
        <w:rPr>
          <w:rFonts w:ascii="仿宋" w:eastAsia="仿宋" w:hAnsi="仿宋" w:cs="宋体" w:hint="eastAsia"/>
          <w:sz w:val="32"/>
          <w:szCs w:val="32"/>
        </w:rPr>
        <w:t>普通高等学校本科专业目录（2012</w:t>
      </w:r>
      <w:r>
        <w:rPr>
          <w:rFonts w:ascii="仿宋" w:eastAsia="仿宋" w:hAnsi="仿宋" w:cs="宋体" w:hint="eastAsia"/>
          <w:sz w:val="32"/>
          <w:szCs w:val="32"/>
        </w:rPr>
        <w:t>年）&gt;</w:t>
      </w:r>
      <w:r w:rsidRPr="00BE5D10">
        <w:rPr>
          <w:rFonts w:ascii="仿宋" w:eastAsia="仿宋" w:hAnsi="仿宋" w:cs="宋体" w:hint="eastAsia"/>
          <w:sz w:val="32"/>
          <w:szCs w:val="32"/>
        </w:rPr>
        <w:t>等文件的通知</w:t>
      </w:r>
      <w:r>
        <w:rPr>
          <w:rFonts w:ascii="仿宋" w:eastAsia="仿宋" w:hAnsi="仿宋" w:cs="宋体" w:hint="eastAsia"/>
          <w:sz w:val="32"/>
          <w:szCs w:val="32"/>
        </w:rPr>
        <w:t>》(</w:t>
      </w:r>
      <w:r w:rsidRPr="00BE5D10">
        <w:rPr>
          <w:rFonts w:ascii="仿宋" w:eastAsia="仿宋" w:hAnsi="仿宋" w:cs="宋体" w:hint="eastAsia"/>
          <w:sz w:val="32"/>
          <w:szCs w:val="32"/>
        </w:rPr>
        <w:t>教高[2012]9号</w:t>
      </w:r>
      <w:r>
        <w:rPr>
          <w:rFonts w:ascii="仿宋" w:eastAsia="仿宋" w:hAnsi="仿宋" w:cs="宋体" w:hint="eastAsia"/>
          <w:sz w:val="32"/>
          <w:szCs w:val="32"/>
        </w:rPr>
        <w:t>)</w:t>
      </w:r>
      <w:r w:rsidRPr="00115593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和《</w:t>
      </w:r>
      <w:r w:rsidRPr="007B6E65">
        <w:rPr>
          <w:rFonts w:ascii="仿宋" w:eastAsia="仿宋" w:hAnsi="仿宋"/>
          <w:sz w:val="32"/>
          <w:szCs w:val="32"/>
        </w:rPr>
        <w:t>教育部公布的学科门类、一级学科、二级学科目录</w:t>
      </w:r>
      <w:r>
        <w:rPr>
          <w:rFonts w:ascii="仿宋" w:eastAsia="仿宋" w:hAnsi="仿宋" w:hint="eastAsia"/>
          <w:sz w:val="32"/>
          <w:szCs w:val="32"/>
        </w:rPr>
        <w:t>》</w:t>
      </w:r>
      <w:r w:rsidRPr="00870CB6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的发展变化情况，本学科的教育、科研在国内地域及行业新的分布情况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F0FDE" w:rsidRPr="00A84245" w:rsidTr="00EE03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0FDE" w:rsidRPr="00BE5D10" w:rsidRDefault="00FF0FDE" w:rsidP="00EE0378">
            <w:pPr>
              <w:spacing w:line="450" w:lineRule="atLeas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②</w:t>
      </w:r>
      <w:r w:rsidRPr="00870CB6">
        <w:rPr>
          <w:rFonts w:ascii="仿宋" w:eastAsia="仿宋" w:hAnsi="仿宋" w:hint="eastAsia"/>
          <w:sz w:val="32"/>
          <w:szCs w:val="32"/>
        </w:rPr>
        <w:t>学科教育。</w:t>
      </w:r>
      <w:r>
        <w:rPr>
          <w:rFonts w:ascii="仿宋" w:eastAsia="仿宋" w:hAnsi="仿宋" w:hint="eastAsia"/>
          <w:sz w:val="32"/>
          <w:szCs w:val="32"/>
        </w:rPr>
        <w:t>职业中专和高等学校师资队伍、课程体系与教材、教学条件建设等情况</w:t>
      </w:r>
    </w:p>
    <w:p w:rsidR="00FF0FDE" w:rsidRPr="00870CB6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③</w:t>
      </w:r>
      <w:r>
        <w:rPr>
          <w:rFonts w:ascii="仿宋" w:eastAsia="仿宋" w:hAnsi="仿宋" w:hint="eastAsia"/>
          <w:sz w:val="32"/>
          <w:szCs w:val="32"/>
        </w:rPr>
        <w:t>学会建设。设置分会、学会自身建设完善提高等情况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④</w:t>
      </w:r>
      <w:r w:rsidRPr="00870CB6">
        <w:rPr>
          <w:rFonts w:ascii="仿宋" w:eastAsia="仿宋" w:hAnsi="仿宋" w:hint="eastAsia"/>
          <w:sz w:val="32"/>
          <w:szCs w:val="32"/>
        </w:rPr>
        <w:t>人才培养。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--- 学校</w:t>
      </w:r>
      <w:r w:rsidRPr="00870CB6">
        <w:rPr>
          <w:rFonts w:ascii="仿宋" w:eastAsia="仿宋" w:hAnsi="仿宋" w:hint="eastAsia"/>
          <w:sz w:val="32"/>
          <w:szCs w:val="32"/>
        </w:rPr>
        <w:t>教育</w:t>
      </w:r>
      <w:r>
        <w:rPr>
          <w:rFonts w:ascii="仿宋" w:eastAsia="仿宋" w:hAnsi="仿宋" w:hint="eastAsia"/>
          <w:sz w:val="32"/>
          <w:szCs w:val="32"/>
        </w:rPr>
        <w:t>（落实教育部有关精神，</w:t>
      </w:r>
      <w:r w:rsidRPr="00870CB6">
        <w:rPr>
          <w:rFonts w:ascii="仿宋" w:eastAsia="仿宋" w:hAnsi="仿宋" w:hint="eastAsia"/>
          <w:sz w:val="32"/>
          <w:szCs w:val="32"/>
        </w:rPr>
        <w:t>针对社会需求，制定新的人才培养规格，注重人才综合素质与创新能力的培养等情况）；招生规模；毕业生从业情况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 xml:space="preserve">--- </w:t>
      </w:r>
      <w:r w:rsidRPr="00870CB6">
        <w:rPr>
          <w:rFonts w:ascii="仿宋" w:eastAsia="仿宋" w:hAnsi="仿宋" w:hint="eastAsia"/>
          <w:sz w:val="32"/>
          <w:szCs w:val="32"/>
        </w:rPr>
        <w:t>职称评审 （高级技术职称的评定情况）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 xml:space="preserve">--- </w:t>
      </w:r>
      <w:r w:rsidRPr="00870CB6">
        <w:rPr>
          <w:rFonts w:ascii="仿宋" w:eastAsia="仿宋" w:hAnsi="仿宋" w:cs="Arial Unicode MS" w:hint="eastAsia"/>
          <w:sz w:val="32"/>
          <w:szCs w:val="32"/>
        </w:rPr>
        <w:t>职业</w:t>
      </w:r>
      <w:r w:rsidRPr="00870CB6">
        <w:rPr>
          <w:rFonts w:ascii="仿宋" w:eastAsia="仿宋" w:hAnsi="仿宋" w:hint="eastAsia"/>
          <w:sz w:val="32"/>
          <w:szCs w:val="32"/>
        </w:rPr>
        <w:t>技能培训</w:t>
      </w:r>
      <w:r>
        <w:rPr>
          <w:rFonts w:ascii="仿宋" w:eastAsia="仿宋" w:hAnsi="仿宋" w:hint="eastAsia"/>
          <w:sz w:val="32"/>
          <w:szCs w:val="32"/>
        </w:rPr>
        <w:t xml:space="preserve"> （专业技术培训、特有工种设置和培训等）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⑤</w:t>
      </w:r>
      <w:r w:rsidRPr="00870CB6">
        <w:rPr>
          <w:rFonts w:ascii="仿宋" w:eastAsia="仿宋" w:hAnsi="仿宋" w:hint="eastAsia"/>
          <w:sz w:val="32"/>
          <w:szCs w:val="32"/>
        </w:rPr>
        <w:t>学术交流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 xml:space="preserve">--- 国内学术交流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870CB6">
        <w:rPr>
          <w:rFonts w:ascii="仿宋" w:eastAsia="仿宋" w:hAnsi="仿宋" w:hint="eastAsia"/>
          <w:sz w:val="32"/>
          <w:szCs w:val="32"/>
        </w:rPr>
        <w:t>--- 国际学术交流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⑥</w:t>
      </w:r>
      <w:r w:rsidRPr="00870CB6">
        <w:rPr>
          <w:rFonts w:ascii="仿宋" w:eastAsia="仿宋" w:hAnsi="仿宋" w:hint="eastAsia"/>
          <w:sz w:val="32"/>
          <w:szCs w:val="32"/>
        </w:rPr>
        <w:t>学术出版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hint="eastAsia"/>
          <w:sz w:val="32"/>
          <w:szCs w:val="32"/>
        </w:rPr>
        <w:t xml:space="preserve">--- 专著与教材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70CB6">
        <w:rPr>
          <w:rFonts w:ascii="仿宋" w:eastAsia="仿宋" w:hAnsi="仿宋" w:hint="eastAsia"/>
          <w:sz w:val="32"/>
          <w:szCs w:val="32"/>
        </w:rPr>
        <w:t>--- 学术期刊 （优秀论文评选等）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>⑦</w:t>
      </w:r>
      <w:r w:rsidRPr="00870CB6">
        <w:rPr>
          <w:rFonts w:ascii="仿宋" w:eastAsia="仿宋" w:hAnsi="仿宋" w:hint="eastAsia"/>
          <w:sz w:val="32"/>
          <w:szCs w:val="32"/>
        </w:rPr>
        <w:t>科普宣传</w:t>
      </w:r>
    </w:p>
    <w:p w:rsidR="00FF0FDE" w:rsidRPr="00A437F8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3.学科在产业发展中的重大成果、重大应用</w:t>
      </w:r>
    </w:p>
    <w:p w:rsidR="00FF0FDE" w:rsidRPr="00870CB6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 xml:space="preserve">(1) </w:t>
      </w:r>
      <w:r w:rsidRPr="00870CB6">
        <w:rPr>
          <w:rFonts w:ascii="仿宋" w:eastAsia="仿宋" w:hAnsi="仿宋" w:hint="eastAsia"/>
          <w:sz w:val="32"/>
          <w:szCs w:val="32"/>
        </w:rPr>
        <w:t xml:space="preserve">重大成果和应用综述（技术进步奖） </w:t>
      </w:r>
    </w:p>
    <w:p w:rsidR="00FF0FDE" w:rsidRPr="00A437F8" w:rsidRDefault="00FF0FDE" w:rsidP="00FF0FDE">
      <w:pPr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 w:rsidRPr="00870CB6">
        <w:rPr>
          <w:rFonts w:ascii="仿宋" w:eastAsia="仿宋" w:hAnsi="仿宋" w:cs="Arial Unicode MS" w:hint="eastAsia"/>
          <w:sz w:val="32"/>
          <w:szCs w:val="32"/>
        </w:rPr>
        <w:t xml:space="preserve">(2) </w:t>
      </w:r>
      <w:r w:rsidRPr="00870CB6">
        <w:rPr>
          <w:rFonts w:ascii="仿宋" w:eastAsia="仿宋" w:hAnsi="仿宋" w:hint="eastAsia"/>
          <w:sz w:val="32"/>
          <w:szCs w:val="32"/>
        </w:rPr>
        <w:t>重大成果与应用的示例</w:t>
      </w:r>
    </w:p>
    <w:p w:rsidR="00FF0FDE" w:rsidRPr="00A437F8" w:rsidRDefault="00FF0FDE" w:rsidP="00FF0FDE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A437F8">
        <w:rPr>
          <w:rFonts w:ascii="楷体" w:eastAsia="楷体" w:hAnsi="楷体" w:hint="eastAsia"/>
          <w:sz w:val="32"/>
          <w:szCs w:val="32"/>
        </w:rPr>
        <w:t>(三) 国内外研究进展比较</w:t>
      </w:r>
    </w:p>
    <w:p w:rsidR="00FF0FDE" w:rsidRPr="00317BCB" w:rsidRDefault="00FF0FDE" w:rsidP="00FF0FDE">
      <w:pPr>
        <w:ind w:firstLine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研究国际上本学科最新</w:t>
      </w:r>
      <w:r>
        <w:rPr>
          <w:rFonts w:ascii="仿宋" w:eastAsia="仿宋" w:hAnsi="仿宋" w:hint="eastAsia"/>
          <w:sz w:val="32"/>
          <w:szCs w:val="32"/>
        </w:rPr>
        <w:t>研究热点、前沿</w:t>
      </w:r>
      <w:r w:rsidRPr="00317BCB">
        <w:rPr>
          <w:rFonts w:ascii="仿宋" w:eastAsia="仿宋" w:hAnsi="仿宋" w:hint="eastAsia"/>
          <w:sz w:val="32"/>
          <w:szCs w:val="32"/>
        </w:rPr>
        <w:t>和趋势，比较评析国内外本学科</w:t>
      </w:r>
      <w:r>
        <w:rPr>
          <w:rFonts w:ascii="仿宋" w:eastAsia="仿宋" w:hAnsi="仿宋" w:hint="eastAsia"/>
          <w:sz w:val="32"/>
          <w:szCs w:val="32"/>
        </w:rPr>
        <w:t>的</w:t>
      </w:r>
      <w:r w:rsidRPr="00317BCB"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 w:hint="eastAsia"/>
          <w:sz w:val="32"/>
          <w:szCs w:val="32"/>
        </w:rPr>
        <w:t>状态</w:t>
      </w:r>
      <w:r w:rsidRPr="00317BCB">
        <w:rPr>
          <w:rFonts w:ascii="仿宋" w:eastAsia="仿宋" w:hAnsi="仿宋" w:hint="eastAsia"/>
          <w:sz w:val="32"/>
          <w:szCs w:val="32"/>
        </w:rPr>
        <w:t>，指出我国粮油</w:t>
      </w:r>
      <w:r>
        <w:rPr>
          <w:rFonts w:ascii="仿宋" w:eastAsia="仿宋" w:hAnsi="仿宋" w:hint="eastAsia"/>
          <w:sz w:val="32"/>
          <w:szCs w:val="32"/>
        </w:rPr>
        <w:t>科学技术</w:t>
      </w:r>
      <w:r w:rsidRPr="00317BCB">
        <w:rPr>
          <w:rFonts w:ascii="仿宋" w:eastAsia="仿宋" w:hAnsi="仿宋" w:hint="eastAsia"/>
          <w:sz w:val="32"/>
          <w:szCs w:val="32"/>
        </w:rPr>
        <w:t>学科发展中存在的问题。本部分</w:t>
      </w:r>
      <w:r>
        <w:rPr>
          <w:rFonts w:ascii="仿宋" w:eastAsia="仿宋" w:hAnsi="仿宋" w:hint="eastAsia"/>
          <w:sz w:val="32"/>
          <w:szCs w:val="32"/>
        </w:rPr>
        <w:t>0.8-</w:t>
      </w:r>
      <w:r w:rsidRPr="00317BCB">
        <w:rPr>
          <w:rFonts w:ascii="仿宋" w:eastAsia="仿宋" w:hAnsi="仿宋" w:hint="eastAsia"/>
          <w:sz w:val="32"/>
          <w:szCs w:val="32"/>
        </w:rPr>
        <w:t>1万字左右。</w:t>
      </w:r>
    </w:p>
    <w:p w:rsidR="00FF0FDE" w:rsidRPr="00A437F8" w:rsidRDefault="00FF0FDE" w:rsidP="00FF0FD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国外研究进展</w:t>
      </w:r>
    </w:p>
    <w:p w:rsidR="00FF0FDE" w:rsidRPr="004C2685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</w:t>
      </w:r>
      <w:r w:rsidRPr="00317BCB">
        <w:rPr>
          <w:rFonts w:ascii="仿宋" w:eastAsia="仿宋" w:hAnsi="仿宋" w:hint="eastAsia"/>
          <w:sz w:val="32"/>
          <w:szCs w:val="32"/>
        </w:rPr>
        <w:t>粮食储藏</w:t>
      </w:r>
      <w:r>
        <w:rPr>
          <w:rFonts w:ascii="仿宋" w:eastAsia="仿宋" w:hAnsi="仿宋" w:hint="eastAsia"/>
          <w:sz w:val="32"/>
          <w:szCs w:val="32"/>
        </w:rPr>
        <w:t xml:space="preserve">   (2)</w:t>
      </w:r>
      <w:r w:rsidRPr="004C2685">
        <w:rPr>
          <w:rFonts w:ascii="仿宋" w:eastAsia="仿宋" w:hAnsi="仿宋" w:hint="eastAsia"/>
          <w:sz w:val="32"/>
          <w:szCs w:val="32"/>
        </w:rPr>
        <w:t>粮食加工</w:t>
      </w:r>
      <w:r>
        <w:rPr>
          <w:rFonts w:ascii="仿宋" w:eastAsia="仿宋" w:hAnsi="仿宋" w:hint="eastAsia"/>
          <w:sz w:val="32"/>
          <w:szCs w:val="32"/>
        </w:rPr>
        <w:t xml:space="preserve">  (3)</w:t>
      </w:r>
      <w:r w:rsidRPr="004C2685">
        <w:rPr>
          <w:rFonts w:ascii="仿宋" w:eastAsia="仿宋" w:hAnsi="仿宋" w:hint="eastAsia"/>
          <w:sz w:val="32"/>
          <w:szCs w:val="32"/>
        </w:rPr>
        <w:t>油脂加工</w:t>
      </w:r>
    </w:p>
    <w:p w:rsidR="00FF0FDE" w:rsidRPr="004C2685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(4)</w:t>
      </w:r>
      <w:r w:rsidRPr="00317BCB">
        <w:rPr>
          <w:rFonts w:ascii="仿宋" w:eastAsia="仿宋" w:hAnsi="仿宋" w:hint="eastAsia"/>
          <w:sz w:val="32"/>
          <w:szCs w:val="32"/>
        </w:rPr>
        <w:t>粮油检验</w:t>
      </w:r>
      <w:r>
        <w:rPr>
          <w:rFonts w:ascii="仿宋" w:eastAsia="仿宋" w:hAnsi="仿宋" w:hint="eastAsia"/>
          <w:sz w:val="32"/>
          <w:szCs w:val="32"/>
        </w:rPr>
        <w:t xml:space="preserve">   (5)</w:t>
      </w:r>
      <w:r w:rsidRPr="004C2685">
        <w:rPr>
          <w:rFonts w:ascii="仿宋" w:eastAsia="仿宋" w:hAnsi="仿宋" w:hint="eastAsia"/>
          <w:sz w:val="32"/>
          <w:szCs w:val="32"/>
        </w:rPr>
        <w:t>粮食物流</w:t>
      </w:r>
      <w:r>
        <w:rPr>
          <w:rFonts w:ascii="仿宋" w:eastAsia="仿宋" w:hAnsi="仿宋" w:hint="eastAsia"/>
          <w:sz w:val="32"/>
          <w:szCs w:val="32"/>
        </w:rPr>
        <w:t xml:space="preserve">  (6)</w:t>
      </w:r>
      <w:r w:rsidRPr="004C2685">
        <w:rPr>
          <w:rFonts w:ascii="仿宋" w:eastAsia="仿宋" w:hAnsi="仿宋" w:hint="eastAsia"/>
          <w:sz w:val="32"/>
          <w:szCs w:val="32"/>
        </w:rPr>
        <w:t>粮油营养</w:t>
      </w:r>
    </w:p>
    <w:p w:rsidR="00FF0FDE" w:rsidRPr="004C2685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(7)</w:t>
      </w:r>
      <w:r w:rsidRPr="00317BCB">
        <w:rPr>
          <w:rFonts w:ascii="仿宋" w:eastAsia="仿宋" w:hAnsi="仿宋" w:hint="eastAsia"/>
          <w:sz w:val="32"/>
          <w:szCs w:val="32"/>
        </w:rPr>
        <w:t>饲料加工</w:t>
      </w:r>
      <w:r>
        <w:rPr>
          <w:rFonts w:ascii="仿宋" w:eastAsia="仿宋" w:hAnsi="仿宋" w:hint="eastAsia"/>
          <w:sz w:val="32"/>
          <w:szCs w:val="32"/>
        </w:rPr>
        <w:t xml:space="preserve">   (8)</w:t>
      </w:r>
      <w:r w:rsidRPr="004C2685">
        <w:rPr>
          <w:rFonts w:ascii="仿宋" w:eastAsia="仿宋" w:hAnsi="仿宋" w:hint="eastAsia"/>
          <w:sz w:val="32"/>
          <w:szCs w:val="32"/>
        </w:rPr>
        <w:t>发酵面食</w:t>
      </w:r>
      <w:r>
        <w:rPr>
          <w:rFonts w:ascii="仿宋" w:eastAsia="仿宋" w:hAnsi="仿宋" w:hint="eastAsia"/>
          <w:sz w:val="32"/>
          <w:szCs w:val="32"/>
        </w:rPr>
        <w:t xml:space="preserve">  (9)</w:t>
      </w:r>
      <w:r w:rsidRPr="004C2685">
        <w:rPr>
          <w:rFonts w:ascii="仿宋" w:eastAsia="仿宋" w:hAnsi="仿宋" w:hint="eastAsia"/>
          <w:sz w:val="32"/>
          <w:szCs w:val="32"/>
        </w:rPr>
        <w:t>信息与自动化</w:t>
      </w:r>
    </w:p>
    <w:p w:rsidR="00FF0FDE" w:rsidRPr="00A437F8" w:rsidRDefault="00FF0FDE" w:rsidP="00FF0FD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国内研究存在的差距</w:t>
      </w:r>
    </w:p>
    <w:p w:rsidR="00FF0FDE" w:rsidRPr="00A437F8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A437F8">
        <w:rPr>
          <w:rFonts w:ascii="仿宋" w:eastAsia="仿宋" w:hAnsi="仿宋" w:hint="eastAsia"/>
          <w:sz w:val="32"/>
          <w:szCs w:val="32"/>
        </w:rPr>
        <w:t>3.产生差距的原因</w:t>
      </w:r>
    </w:p>
    <w:p w:rsidR="00FF0FDE" w:rsidRPr="00A437F8" w:rsidRDefault="00FF0FDE" w:rsidP="00FF0FDE">
      <w:pPr>
        <w:ind w:left="660"/>
        <w:rPr>
          <w:rFonts w:ascii="楷体" w:eastAsia="楷体" w:hAnsi="楷体"/>
          <w:sz w:val="32"/>
          <w:szCs w:val="32"/>
        </w:rPr>
      </w:pPr>
      <w:r w:rsidRPr="00A437F8">
        <w:rPr>
          <w:rFonts w:ascii="楷体" w:eastAsia="楷体" w:hAnsi="楷体" w:hint="eastAsia"/>
          <w:sz w:val="32"/>
          <w:szCs w:val="32"/>
        </w:rPr>
        <w:t xml:space="preserve">(四) </w:t>
      </w:r>
      <w:r>
        <w:rPr>
          <w:rFonts w:ascii="楷体" w:eastAsia="楷体" w:hAnsi="楷体" w:hint="eastAsia"/>
          <w:sz w:val="32"/>
          <w:szCs w:val="32"/>
        </w:rPr>
        <w:t>发展趋势及展望</w:t>
      </w:r>
    </w:p>
    <w:p w:rsidR="00FF0FDE" w:rsidRPr="00317BCB" w:rsidRDefault="00FF0FDE" w:rsidP="00FF0FD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分析</w:t>
      </w:r>
      <w:r w:rsidRPr="002118A1">
        <w:rPr>
          <w:rFonts w:ascii="仿宋" w:eastAsia="仿宋" w:hAnsi="仿宋" w:hint="eastAsia"/>
          <w:sz w:val="32"/>
          <w:szCs w:val="32"/>
        </w:rPr>
        <w:t>明确未来几年内</w:t>
      </w:r>
      <w:r>
        <w:rPr>
          <w:rFonts w:ascii="仿宋" w:eastAsia="仿宋" w:hAnsi="仿宋" w:hint="eastAsia"/>
          <w:sz w:val="32"/>
          <w:szCs w:val="32"/>
        </w:rPr>
        <w:t>即“十三五”规划期间，</w:t>
      </w:r>
      <w:r w:rsidRPr="002118A1">
        <w:rPr>
          <w:rFonts w:ascii="仿宋" w:eastAsia="仿宋" w:hAnsi="仿宋" w:hint="eastAsia"/>
          <w:sz w:val="32"/>
          <w:szCs w:val="32"/>
        </w:rPr>
        <w:t>我国本</w:t>
      </w:r>
      <w:r>
        <w:rPr>
          <w:rFonts w:ascii="仿宋" w:eastAsia="仿宋" w:hAnsi="仿宋" w:hint="eastAsia"/>
          <w:sz w:val="32"/>
          <w:szCs w:val="32"/>
        </w:rPr>
        <w:t>学科新的战略需求和重点发展方向，提出本学科在我国“十三五”规划期间</w:t>
      </w:r>
      <w:r w:rsidRPr="002118A1">
        <w:rPr>
          <w:rFonts w:ascii="仿宋" w:eastAsia="仿宋" w:hAnsi="仿宋" w:hint="eastAsia"/>
          <w:sz w:val="32"/>
          <w:szCs w:val="32"/>
        </w:rPr>
        <w:t>的发展</w:t>
      </w:r>
      <w:r>
        <w:rPr>
          <w:rFonts w:ascii="仿宋" w:eastAsia="仿宋" w:hAnsi="仿宋" w:hint="eastAsia"/>
          <w:sz w:val="32"/>
          <w:szCs w:val="32"/>
        </w:rPr>
        <w:t>趋势及发展策略</w:t>
      </w:r>
      <w:r w:rsidRPr="002118A1">
        <w:rPr>
          <w:rFonts w:ascii="仿宋" w:eastAsia="仿宋" w:hAnsi="仿宋" w:hint="eastAsia"/>
          <w:sz w:val="32"/>
          <w:szCs w:val="32"/>
        </w:rPr>
        <w:t>（政策、体制、机制等方面）,突出</w:t>
      </w:r>
      <w:r>
        <w:rPr>
          <w:rFonts w:ascii="仿宋" w:eastAsia="仿宋" w:hAnsi="仿宋" w:hint="eastAsia"/>
          <w:sz w:val="32"/>
          <w:szCs w:val="32"/>
        </w:rPr>
        <w:t>创新驱动、</w:t>
      </w:r>
      <w:r w:rsidRPr="002118A1">
        <w:rPr>
          <w:rFonts w:ascii="仿宋" w:eastAsia="仿宋" w:hAnsi="仿宋" w:hint="eastAsia"/>
          <w:sz w:val="32"/>
          <w:szCs w:val="32"/>
        </w:rPr>
        <w:t>节能减排、绿色环保、低碳经济等重点。</w:t>
      </w:r>
      <w:r w:rsidRPr="00317BCB">
        <w:rPr>
          <w:rFonts w:ascii="仿宋" w:eastAsia="仿宋" w:hAnsi="仿宋" w:hint="eastAsia"/>
          <w:sz w:val="32"/>
          <w:szCs w:val="32"/>
        </w:rPr>
        <w:t>本部分1万字</w:t>
      </w:r>
      <w:r>
        <w:rPr>
          <w:rFonts w:ascii="仿宋" w:eastAsia="仿宋" w:hAnsi="仿宋" w:hint="eastAsia"/>
          <w:sz w:val="32"/>
          <w:szCs w:val="32"/>
        </w:rPr>
        <w:t>左右</w:t>
      </w:r>
      <w:r w:rsidRPr="00317BCB">
        <w:rPr>
          <w:rFonts w:ascii="仿宋" w:eastAsia="仿宋" w:hAnsi="仿宋" w:hint="eastAsia"/>
          <w:sz w:val="32"/>
          <w:szCs w:val="32"/>
        </w:rPr>
        <w:t>。</w:t>
      </w:r>
    </w:p>
    <w:p w:rsidR="00FF0FDE" w:rsidRPr="00317BCB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1.战略需求（</w:t>
      </w:r>
      <w:r>
        <w:rPr>
          <w:rFonts w:ascii="仿宋" w:eastAsia="仿宋" w:hAnsi="仿宋" w:hint="eastAsia"/>
          <w:sz w:val="32"/>
          <w:szCs w:val="32"/>
        </w:rPr>
        <w:t>“十三五”规划</w:t>
      </w:r>
      <w:r w:rsidRPr="00317BCB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本</w:t>
      </w:r>
      <w:r w:rsidRPr="00317BCB">
        <w:rPr>
          <w:rFonts w:ascii="仿宋" w:eastAsia="仿宋" w:hAnsi="仿宋" w:hint="eastAsia"/>
          <w:sz w:val="32"/>
          <w:szCs w:val="32"/>
        </w:rPr>
        <w:t>学科的要求</w:t>
      </w:r>
      <w:r>
        <w:rPr>
          <w:rFonts w:ascii="仿宋" w:eastAsia="仿宋" w:hAnsi="仿宋" w:hint="eastAsia"/>
          <w:sz w:val="32"/>
          <w:szCs w:val="32"/>
        </w:rPr>
        <w:t>，贯彻实施创新驱动发展战略，</w:t>
      </w:r>
      <w:r w:rsidRPr="00317BCB">
        <w:rPr>
          <w:rFonts w:ascii="仿宋" w:eastAsia="仿宋" w:hAnsi="仿宋" w:hint="eastAsia"/>
          <w:sz w:val="32"/>
          <w:szCs w:val="32"/>
        </w:rPr>
        <w:t>保障国</w:t>
      </w:r>
      <w:r>
        <w:rPr>
          <w:rFonts w:ascii="仿宋" w:eastAsia="仿宋" w:hAnsi="仿宋" w:hint="eastAsia"/>
          <w:sz w:val="32"/>
          <w:szCs w:val="32"/>
        </w:rPr>
        <w:t>家粮食安全、加快转变经济发展方式等</w:t>
      </w:r>
      <w:r w:rsidRPr="00317BCB">
        <w:rPr>
          <w:rFonts w:ascii="仿宋" w:eastAsia="仿宋" w:hAnsi="仿宋" w:hint="eastAsia"/>
          <w:sz w:val="32"/>
          <w:szCs w:val="32"/>
        </w:rPr>
        <w:t>）</w:t>
      </w:r>
    </w:p>
    <w:p w:rsidR="00FF0FDE" w:rsidRPr="00317BCB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2.研究方向及研发重点</w:t>
      </w:r>
    </w:p>
    <w:p w:rsidR="00FF0FDE" w:rsidRPr="00FE2E69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</w:t>
      </w:r>
      <w:r w:rsidRPr="00317BCB">
        <w:rPr>
          <w:rFonts w:ascii="仿宋" w:eastAsia="仿宋" w:hAnsi="仿宋" w:hint="eastAsia"/>
          <w:sz w:val="32"/>
          <w:szCs w:val="32"/>
        </w:rPr>
        <w:t>粮食储藏</w:t>
      </w:r>
      <w:r>
        <w:rPr>
          <w:rFonts w:ascii="仿宋" w:eastAsia="仿宋" w:hAnsi="仿宋" w:hint="eastAsia"/>
          <w:sz w:val="32"/>
          <w:szCs w:val="32"/>
        </w:rPr>
        <w:t xml:space="preserve">  (2)</w:t>
      </w:r>
      <w:r w:rsidRPr="00FE2E69">
        <w:rPr>
          <w:rFonts w:ascii="仿宋" w:eastAsia="仿宋" w:hAnsi="仿宋" w:hint="eastAsia"/>
          <w:sz w:val="32"/>
          <w:szCs w:val="32"/>
        </w:rPr>
        <w:t>粮食加工</w:t>
      </w:r>
      <w:r>
        <w:rPr>
          <w:rFonts w:ascii="仿宋" w:eastAsia="仿宋" w:hAnsi="仿宋" w:hint="eastAsia"/>
          <w:sz w:val="32"/>
          <w:szCs w:val="32"/>
        </w:rPr>
        <w:t xml:space="preserve">  (3)</w:t>
      </w:r>
      <w:r w:rsidRPr="00FE2E69">
        <w:rPr>
          <w:rFonts w:ascii="仿宋" w:eastAsia="仿宋" w:hAnsi="仿宋" w:hint="eastAsia"/>
          <w:sz w:val="32"/>
          <w:szCs w:val="32"/>
        </w:rPr>
        <w:t>油脂加工</w:t>
      </w:r>
    </w:p>
    <w:p w:rsidR="00FF0FDE" w:rsidRPr="00FE2E69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(4)</w:t>
      </w:r>
      <w:r w:rsidRPr="00317BCB">
        <w:rPr>
          <w:rFonts w:ascii="仿宋" w:eastAsia="仿宋" w:hAnsi="仿宋" w:hint="eastAsia"/>
          <w:sz w:val="32"/>
          <w:szCs w:val="32"/>
        </w:rPr>
        <w:t>粮油检验</w:t>
      </w:r>
      <w:r>
        <w:rPr>
          <w:rFonts w:ascii="仿宋" w:eastAsia="仿宋" w:hAnsi="仿宋" w:hint="eastAsia"/>
          <w:sz w:val="32"/>
          <w:szCs w:val="32"/>
        </w:rPr>
        <w:t xml:space="preserve">  (5)</w:t>
      </w:r>
      <w:r w:rsidRPr="00FE2E69">
        <w:rPr>
          <w:rFonts w:ascii="仿宋" w:eastAsia="仿宋" w:hAnsi="仿宋" w:hint="eastAsia"/>
          <w:sz w:val="32"/>
          <w:szCs w:val="32"/>
        </w:rPr>
        <w:t>粮食物流</w:t>
      </w:r>
      <w:r>
        <w:rPr>
          <w:rFonts w:ascii="仿宋" w:eastAsia="仿宋" w:hAnsi="仿宋" w:hint="eastAsia"/>
          <w:sz w:val="32"/>
          <w:szCs w:val="32"/>
        </w:rPr>
        <w:t xml:space="preserve">  (6)</w:t>
      </w:r>
      <w:r w:rsidRPr="00FE2E69">
        <w:rPr>
          <w:rFonts w:ascii="仿宋" w:eastAsia="仿宋" w:hAnsi="仿宋" w:hint="eastAsia"/>
          <w:sz w:val="32"/>
          <w:szCs w:val="32"/>
        </w:rPr>
        <w:t>粮油营养</w:t>
      </w:r>
    </w:p>
    <w:p w:rsidR="00FF0FDE" w:rsidRPr="00FE2E69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(7)</w:t>
      </w:r>
      <w:r w:rsidRPr="00317BCB">
        <w:rPr>
          <w:rFonts w:ascii="仿宋" w:eastAsia="仿宋" w:hAnsi="仿宋" w:hint="eastAsia"/>
          <w:sz w:val="32"/>
          <w:szCs w:val="32"/>
        </w:rPr>
        <w:t>饲料加工</w:t>
      </w:r>
      <w:r>
        <w:rPr>
          <w:rFonts w:ascii="仿宋" w:eastAsia="仿宋" w:hAnsi="仿宋" w:hint="eastAsia"/>
          <w:sz w:val="32"/>
          <w:szCs w:val="32"/>
        </w:rPr>
        <w:t xml:space="preserve">  (8)</w:t>
      </w:r>
      <w:r w:rsidRPr="00FE2E69">
        <w:rPr>
          <w:rFonts w:ascii="仿宋" w:eastAsia="仿宋" w:hAnsi="仿宋" w:hint="eastAsia"/>
          <w:sz w:val="32"/>
          <w:szCs w:val="32"/>
        </w:rPr>
        <w:t>发酵面食</w:t>
      </w:r>
      <w:r>
        <w:rPr>
          <w:rFonts w:ascii="仿宋" w:eastAsia="仿宋" w:hAnsi="仿宋" w:hint="eastAsia"/>
          <w:sz w:val="32"/>
          <w:szCs w:val="32"/>
        </w:rPr>
        <w:t xml:space="preserve">  (9)</w:t>
      </w:r>
      <w:r w:rsidRPr="00FE2E69">
        <w:rPr>
          <w:rFonts w:ascii="仿宋" w:eastAsia="仿宋" w:hAnsi="仿宋" w:hint="eastAsia"/>
          <w:sz w:val="32"/>
          <w:szCs w:val="32"/>
        </w:rPr>
        <w:t>信息与自动化</w:t>
      </w:r>
    </w:p>
    <w:p w:rsidR="00FF0FDE" w:rsidRPr="00A73619" w:rsidRDefault="00FF0FDE" w:rsidP="00FF0FDE">
      <w:pPr>
        <w:ind w:firstLine="645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发展策略</w:t>
      </w:r>
    </w:p>
    <w:p w:rsidR="00FF0FDE" w:rsidRPr="00A437F8" w:rsidRDefault="00FF0FDE" w:rsidP="00FF0FDE">
      <w:pPr>
        <w:ind w:firstLine="645"/>
        <w:rPr>
          <w:rFonts w:ascii="楷体" w:eastAsia="楷体" w:hAnsi="楷体"/>
          <w:sz w:val="32"/>
          <w:szCs w:val="32"/>
        </w:rPr>
      </w:pPr>
      <w:r w:rsidRPr="00A437F8">
        <w:rPr>
          <w:rFonts w:ascii="楷体" w:eastAsia="楷体" w:hAnsi="楷体" w:hint="eastAsia"/>
          <w:sz w:val="32"/>
          <w:szCs w:val="32"/>
        </w:rPr>
        <w:t>(五)英文摘要</w:t>
      </w:r>
    </w:p>
    <w:p w:rsidR="00FF0FDE" w:rsidRPr="00317BCB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综合报告的英文摘要,</w:t>
      </w:r>
      <w:r>
        <w:rPr>
          <w:rFonts w:ascii="仿宋" w:eastAsia="仿宋" w:hAnsi="仿宋" w:hint="eastAsia"/>
          <w:sz w:val="32"/>
          <w:szCs w:val="32"/>
        </w:rPr>
        <w:t>3000-</w:t>
      </w:r>
      <w:r w:rsidRPr="00317BCB"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词</w:t>
      </w:r>
      <w:r w:rsidRPr="00317BCB">
        <w:rPr>
          <w:rFonts w:ascii="仿宋" w:eastAsia="仿宋" w:hAnsi="仿宋" w:hint="eastAsia"/>
          <w:sz w:val="32"/>
          <w:szCs w:val="32"/>
        </w:rPr>
        <w:t>。</w:t>
      </w:r>
    </w:p>
    <w:p w:rsidR="00FF0FDE" w:rsidRPr="001F3E04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1F3B">
        <w:rPr>
          <w:rFonts w:ascii="黑体" w:eastAsia="黑体" w:hAnsi="黑体" w:hint="eastAsia"/>
          <w:sz w:val="32"/>
          <w:szCs w:val="32"/>
        </w:rPr>
        <w:t xml:space="preserve">四、专题报告  </w:t>
      </w:r>
      <w:r w:rsidRPr="00A437F8"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   </w:t>
      </w:r>
    </w:p>
    <w:p w:rsidR="00FF0FDE" w:rsidRPr="00E4226B" w:rsidRDefault="00FF0FDE" w:rsidP="00FF0FD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4226B">
        <w:rPr>
          <w:rFonts w:ascii="楷体" w:eastAsia="楷体" w:hAnsi="楷体" w:hint="eastAsia"/>
          <w:sz w:val="32"/>
          <w:szCs w:val="32"/>
        </w:rPr>
        <w:t>（一）各分会专家组撰写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E4226B">
        <w:rPr>
          <w:rFonts w:ascii="仿宋" w:eastAsia="仿宋" w:hAnsi="仿宋" w:hint="eastAsia"/>
          <w:sz w:val="32"/>
          <w:szCs w:val="32"/>
        </w:rPr>
        <w:t>专题报告为9篇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17BCB">
        <w:rPr>
          <w:rFonts w:ascii="仿宋" w:eastAsia="仿宋" w:hAnsi="仿宋" w:hint="eastAsia"/>
          <w:sz w:val="32"/>
          <w:szCs w:val="32"/>
        </w:rPr>
        <w:t>每篇</w:t>
      </w:r>
      <w:r>
        <w:rPr>
          <w:rFonts w:ascii="仿宋" w:eastAsia="仿宋" w:hAnsi="仿宋" w:hint="eastAsia"/>
          <w:sz w:val="32"/>
          <w:szCs w:val="32"/>
        </w:rPr>
        <w:t>1.5-1.8</w:t>
      </w:r>
      <w:r w:rsidRPr="00317BCB">
        <w:rPr>
          <w:rFonts w:ascii="仿宋" w:eastAsia="仿宋" w:hAnsi="仿宋" w:hint="eastAsia"/>
          <w:sz w:val="32"/>
          <w:szCs w:val="32"/>
        </w:rPr>
        <w:t>万字</w:t>
      </w:r>
      <w:r>
        <w:rPr>
          <w:rFonts w:ascii="仿宋" w:eastAsia="仿宋" w:hAnsi="仿宋" w:hint="eastAsia"/>
          <w:sz w:val="32"/>
          <w:szCs w:val="32"/>
        </w:rPr>
        <w:t>。全面描述本分支</w:t>
      </w:r>
    </w:p>
    <w:p w:rsidR="00FF0FDE" w:rsidRPr="00FD2ADD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学科</w:t>
      </w:r>
      <w:r w:rsidRPr="00FD2ADD">
        <w:rPr>
          <w:rFonts w:ascii="仿宋" w:eastAsia="仿宋" w:hAnsi="仿宋" w:hint="eastAsia"/>
          <w:sz w:val="32"/>
          <w:szCs w:val="32"/>
        </w:rPr>
        <w:t>近5年的</w:t>
      </w:r>
      <w:r>
        <w:rPr>
          <w:rFonts w:ascii="仿宋" w:eastAsia="仿宋" w:hAnsi="仿宋" w:hint="eastAsia"/>
          <w:sz w:val="32"/>
          <w:szCs w:val="32"/>
        </w:rPr>
        <w:t>发展概述(引言)、</w:t>
      </w:r>
      <w:r w:rsidRPr="00FD2ADD">
        <w:rPr>
          <w:rFonts w:ascii="仿宋" w:eastAsia="仿宋" w:hAnsi="仿宋" w:hint="eastAsia"/>
          <w:sz w:val="32"/>
          <w:szCs w:val="32"/>
        </w:rPr>
        <w:t>最新研究进展 、国内外研究进展比较</w:t>
      </w:r>
      <w:r>
        <w:rPr>
          <w:rFonts w:ascii="仿宋" w:eastAsia="仿宋" w:hAnsi="仿宋" w:hint="eastAsia"/>
          <w:sz w:val="32"/>
          <w:szCs w:val="32"/>
        </w:rPr>
        <w:t>、发展趋势及展望等四个方面的内容，文字体例与综合报告应基本保持一致</w:t>
      </w:r>
      <w:r w:rsidRPr="005F2516">
        <w:rPr>
          <w:rFonts w:ascii="仿宋" w:eastAsia="仿宋" w:hAnsi="仿宋" w:hint="eastAsia"/>
          <w:sz w:val="32"/>
          <w:szCs w:val="32"/>
        </w:rPr>
        <w:t>。</w:t>
      </w:r>
      <w:r w:rsidRPr="007B3F02">
        <w:rPr>
          <w:rFonts w:ascii="仿宋" w:eastAsia="仿宋" w:hAnsi="仿宋" w:hint="eastAsia"/>
          <w:sz w:val="32"/>
          <w:szCs w:val="32"/>
        </w:rPr>
        <w:t>各专题报告的题目为：</w:t>
      </w:r>
    </w:p>
    <w:p w:rsidR="00FF0FDE" w:rsidRPr="00317BCB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(1)</w:t>
      </w:r>
      <w:r>
        <w:rPr>
          <w:rFonts w:ascii="仿宋" w:eastAsia="仿宋" w:hAnsi="仿宋" w:hint="eastAsia"/>
          <w:sz w:val="32"/>
          <w:szCs w:val="32"/>
        </w:rPr>
        <w:t>粮食储藏学科的现状与发展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(2)粮食加工</w:t>
      </w:r>
      <w:r>
        <w:rPr>
          <w:rFonts w:ascii="仿宋" w:eastAsia="仿宋" w:hAnsi="仿宋" w:hint="eastAsia"/>
          <w:sz w:val="32"/>
          <w:szCs w:val="32"/>
        </w:rPr>
        <w:t>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(3)</w:t>
      </w:r>
      <w:r>
        <w:rPr>
          <w:rFonts w:ascii="仿宋" w:eastAsia="仿宋" w:hAnsi="仿宋" w:hint="eastAsia"/>
          <w:sz w:val="32"/>
          <w:szCs w:val="32"/>
        </w:rPr>
        <w:t>油脂加工学科的现状与发展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(4)</w:t>
      </w:r>
      <w:r>
        <w:rPr>
          <w:rFonts w:ascii="仿宋" w:eastAsia="仿宋" w:hAnsi="仿宋" w:hint="eastAsia"/>
          <w:sz w:val="32"/>
          <w:szCs w:val="32"/>
        </w:rPr>
        <w:t>粮油检验学科的现状与发展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(5)</w:t>
      </w:r>
      <w:r>
        <w:rPr>
          <w:rFonts w:ascii="仿宋" w:eastAsia="仿宋" w:hAnsi="仿宋" w:hint="eastAsia"/>
          <w:sz w:val="32"/>
          <w:szCs w:val="32"/>
        </w:rPr>
        <w:t>粮食物流学科的现状与发展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(6)</w:t>
      </w:r>
      <w:r>
        <w:rPr>
          <w:rFonts w:ascii="仿宋" w:eastAsia="仿宋" w:hAnsi="仿宋" w:hint="eastAsia"/>
          <w:sz w:val="32"/>
          <w:szCs w:val="32"/>
        </w:rPr>
        <w:t>粮油营养学科的现状与发展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(7)</w:t>
      </w:r>
      <w:r>
        <w:rPr>
          <w:rFonts w:ascii="仿宋" w:eastAsia="仿宋" w:hAnsi="仿宋" w:hint="eastAsia"/>
          <w:sz w:val="32"/>
          <w:szCs w:val="32"/>
        </w:rPr>
        <w:t>饲料加工学科的现状与发展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(8)</w:t>
      </w:r>
      <w:r>
        <w:rPr>
          <w:rFonts w:ascii="仿宋" w:eastAsia="仿宋" w:hAnsi="仿宋" w:hint="eastAsia"/>
          <w:sz w:val="32"/>
          <w:szCs w:val="32"/>
        </w:rPr>
        <w:t>发酵面食学科的现状与发展</w:t>
      </w:r>
    </w:p>
    <w:p w:rsidR="00FF0FDE" w:rsidRPr="00A6325D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(9)信息与自动化学科的现状与发展</w:t>
      </w:r>
    </w:p>
    <w:p w:rsidR="00FF0FDE" w:rsidRPr="00E40E19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由于信息与自动化学科是第一次撰写发展报告，在描述本分支学科发展概述(引言)中需增加</w:t>
      </w:r>
      <w:r w:rsidRPr="00E40E19">
        <w:rPr>
          <w:rFonts w:ascii="仿宋" w:eastAsia="仿宋" w:hAnsi="仿宋" w:hint="eastAsia"/>
          <w:sz w:val="32"/>
          <w:szCs w:val="32"/>
        </w:rPr>
        <w:t>本学科的定义、定位、性质、特点等内容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2118A1">
        <w:rPr>
          <w:rFonts w:ascii="仿宋" w:eastAsia="仿宋" w:hAnsi="仿宋" w:hint="eastAsia"/>
          <w:sz w:val="32"/>
          <w:szCs w:val="32"/>
        </w:rPr>
        <w:t>玉米深加工、米制品2个学科</w:t>
      </w:r>
      <w:r>
        <w:rPr>
          <w:rFonts w:ascii="仿宋" w:eastAsia="仿宋" w:hAnsi="仿宋" w:hint="eastAsia"/>
          <w:sz w:val="32"/>
          <w:szCs w:val="32"/>
        </w:rPr>
        <w:t>的内容并入粮食加工的专</w:t>
      </w:r>
    </w:p>
    <w:p w:rsidR="00FF0FDE" w:rsidRPr="00E40E19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题报告。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EC4F8F">
        <w:rPr>
          <w:rFonts w:ascii="楷体" w:eastAsia="楷体" w:hAnsi="楷体" w:hint="eastAsia"/>
          <w:sz w:val="32"/>
          <w:szCs w:val="32"/>
        </w:rPr>
        <w:t>专题报告的英文摘要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包括</w:t>
      </w:r>
      <w:r w:rsidRPr="005F2516">
        <w:rPr>
          <w:rFonts w:ascii="仿宋" w:eastAsia="仿宋" w:hAnsi="仿宋" w:hint="eastAsia"/>
          <w:sz w:val="32"/>
          <w:szCs w:val="32"/>
        </w:rPr>
        <w:t>标题、摘要内容和作者</w:t>
      </w:r>
      <w:r>
        <w:rPr>
          <w:rFonts w:ascii="仿宋" w:eastAsia="仿宋" w:hAnsi="仿宋" w:hint="eastAsia"/>
          <w:sz w:val="32"/>
          <w:szCs w:val="32"/>
        </w:rPr>
        <w:t>等</w:t>
      </w:r>
      <w:r w:rsidRPr="00317BC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英文，</w:t>
      </w:r>
      <w:r w:rsidRPr="00317BCB">
        <w:rPr>
          <w:rFonts w:ascii="仿宋" w:eastAsia="仿宋" w:hAnsi="仿宋" w:hint="eastAsia"/>
          <w:sz w:val="32"/>
          <w:szCs w:val="32"/>
        </w:rPr>
        <w:t>500-1000</w:t>
      </w:r>
      <w:r>
        <w:rPr>
          <w:rFonts w:ascii="仿宋" w:eastAsia="仿宋" w:hAnsi="仿宋" w:hint="eastAsia"/>
          <w:sz w:val="32"/>
          <w:szCs w:val="32"/>
        </w:rPr>
        <w:t>词</w:t>
      </w:r>
      <w:r w:rsidRPr="00317BCB">
        <w:rPr>
          <w:rFonts w:ascii="仿宋" w:eastAsia="仿宋" w:hAnsi="仿宋" w:hint="eastAsia"/>
          <w:sz w:val="32"/>
          <w:szCs w:val="32"/>
        </w:rPr>
        <w:t>。</w:t>
      </w:r>
    </w:p>
    <w:p w:rsidR="00FF0FDE" w:rsidRPr="00317BCB" w:rsidRDefault="00FF0FDE" w:rsidP="00FF0FDE">
      <w:pPr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与综合报告英文摘要一同放在专题报告的后面。</w:t>
      </w:r>
    </w:p>
    <w:p w:rsidR="00FF0FDE" w:rsidRPr="00B51A18" w:rsidRDefault="00FF0FDE" w:rsidP="00FF0F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51A18">
        <w:rPr>
          <w:rFonts w:ascii="黑体" w:eastAsia="黑体" w:hAnsi="黑体" w:hint="eastAsia"/>
          <w:sz w:val="32"/>
          <w:szCs w:val="32"/>
        </w:rPr>
        <w:t>五、附件</w:t>
      </w:r>
    </w:p>
    <w:p w:rsidR="00FF0FDE" w:rsidRDefault="00FF0FDE" w:rsidP="00FF0FDE">
      <w:pPr>
        <w:ind w:firstLine="645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其他与本报告有关的材料，包括近5年来：</w:t>
      </w:r>
    </w:p>
    <w:p w:rsidR="00FF0FDE" w:rsidRPr="00BE5D10" w:rsidRDefault="00FF0FDE" w:rsidP="00FF0FDE">
      <w:pPr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（1）学科分支变动情况（参照</w:t>
      </w:r>
      <w:r>
        <w:rPr>
          <w:rFonts w:hint="eastAsia"/>
          <w:sz w:val="32"/>
          <w:szCs w:val="32"/>
        </w:rPr>
        <w:t>《</w:t>
      </w:r>
      <w:r>
        <w:rPr>
          <w:rFonts w:ascii="仿宋" w:eastAsia="仿宋" w:hAnsi="仿宋" w:cs="宋体" w:hint="eastAsia"/>
          <w:bCs/>
          <w:sz w:val="32"/>
          <w:szCs w:val="32"/>
        </w:rPr>
        <w:t>中华人民共和国学科分类与代码国家标准（</w:t>
      </w:r>
      <w:r w:rsidRPr="00110F61">
        <w:rPr>
          <w:rFonts w:ascii="仿宋" w:eastAsia="仿宋" w:hAnsi="仿宋" w:cs="宋体" w:hint="eastAsia"/>
          <w:bCs/>
          <w:sz w:val="32"/>
          <w:szCs w:val="32"/>
        </w:rPr>
        <w:t>GB/T 13745-2009</w:t>
      </w:r>
      <w:r>
        <w:rPr>
          <w:rFonts w:ascii="仿宋" w:eastAsia="仿宋" w:hAnsi="仿宋" w:cs="宋体" w:hint="eastAsia"/>
          <w:bCs/>
          <w:sz w:val="32"/>
          <w:szCs w:val="32"/>
        </w:rPr>
        <w:t>）》、</w:t>
      </w:r>
      <w:r w:rsidRPr="00BE5D10">
        <w:rPr>
          <w:rFonts w:ascii="仿宋" w:eastAsia="仿宋" w:hAnsi="仿宋" w:cs="宋体" w:hint="eastAsia"/>
          <w:sz w:val="32"/>
          <w:szCs w:val="32"/>
        </w:rPr>
        <w:t>《教育部关于印发</w:t>
      </w:r>
      <w:r>
        <w:rPr>
          <w:rFonts w:ascii="仿宋" w:eastAsia="仿宋" w:hAnsi="仿宋" w:cs="宋体" w:hint="eastAsia"/>
          <w:sz w:val="32"/>
          <w:szCs w:val="32"/>
        </w:rPr>
        <w:t>&lt;</w:t>
      </w:r>
      <w:r w:rsidRPr="00BE5D10">
        <w:rPr>
          <w:rFonts w:ascii="仿宋" w:eastAsia="仿宋" w:hAnsi="仿宋" w:cs="宋体" w:hint="eastAsia"/>
          <w:sz w:val="32"/>
          <w:szCs w:val="32"/>
        </w:rPr>
        <w:t>普通高等学校本科专业目录（2012</w:t>
      </w:r>
      <w:r>
        <w:rPr>
          <w:rFonts w:ascii="仿宋" w:eastAsia="仿宋" w:hAnsi="仿宋" w:cs="宋体" w:hint="eastAsia"/>
          <w:sz w:val="32"/>
          <w:szCs w:val="32"/>
        </w:rPr>
        <w:t>年）&gt;</w:t>
      </w:r>
      <w:r w:rsidRPr="00BE5D10">
        <w:rPr>
          <w:rFonts w:ascii="仿宋" w:eastAsia="仿宋" w:hAnsi="仿宋" w:cs="宋体" w:hint="eastAsia"/>
          <w:sz w:val="32"/>
          <w:szCs w:val="32"/>
        </w:rPr>
        <w:t>等文件的通知</w:t>
      </w:r>
      <w:r>
        <w:rPr>
          <w:rFonts w:ascii="仿宋" w:eastAsia="仿宋" w:hAnsi="仿宋" w:cs="宋体" w:hint="eastAsia"/>
          <w:sz w:val="32"/>
          <w:szCs w:val="32"/>
        </w:rPr>
        <w:t>》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F0FDE" w:rsidRPr="00A84245" w:rsidTr="00EE03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0FDE" w:rsidRPr="00BE5D10" w:rsidRDefault="00FF0FDE" w:rsidP="00EE0378">
            <w:pPr>
              <w:spacing w:line="450" w:lineRule="atLeas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FF0FDE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</w:t>
      </w:r>
      <w:r w:rsidRPr="00BE5D10">
        <w:rPr>
          <w:rFonts w:ascii="仿宋" w:eastAsia="仿宋" w:hAnsi="仿宋" w:cs="宋体" w:hint="eastAsia"/>
          <w:sz w:val="32"/>
          <w:szCs w:val="32"/>
        </w:rPr>
        <w:t>教高[2012]9号</w:t>
      </w:r>
      <w:r>
        <w:rPr>
          <w:rFonts w:ascii="仿宋" w:eastAsia="仿宋" w:hAnsi="仿宋" w:cs="宋体" w:hint="eastAsia"/>
          <w:sz w:val="32"/>
          <w:szCs w:val="32"/>
        </w:rPr>
        <w:t>)和《</w:t>
      </w:r>
      <w:r w:rsidRPr="007B6E65">
        <w:rPr>
          <w:rFonts w:ascii="仿宋" w:eastAsia="仿宋" w:hAnsi="仿宋"/>
          <w:sz w:val="32"/>
          <w:szCs w:val="32"/>
        </w:rPr>
        <w:t>教育部公布的学科门类、一级学科、二级学科目录</w:t>
      </w:r>
      <w:r>
        <w:rPr>
          <w:rFonts w:ascii="仿宋" w:eastAsia="仿宋" w:hAnsi="仿宋" w:hint="eastAsia"/>
          <w:sz w:val="32"/>
          <w:szCs w:val="32"/>
        </w:rPr>
        <w:t>》叙述）</w:t>
      </w:r>
      <w:r>
        <w:rPr>
          <w:rFonts w:eastAsia="仿宋" w:hint="eastAsia"/>
          <w:sz w:val="32"/>
          <w:szCs w:val="32"/>
        </w:rPr>
        <w:t>；</w:t>
      </w:r>
    </w:p>
    <w:p w:rsidR="00FF0FDE" w:rsidRPr="000B5818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（2）学科重要成果名录（</w:t>
      </w:r>
      <w:r w:rsidRPr="00317BCB">
        <w:rPr>
          <w:rFonts w:ascii="仿宋" w:eastAsia="仿宋" w:hAnsi="仿宋" w:hint="eastAsia"/>
          <w:sz w:val="32"/>
          <w:szCs w:val="32"/>
        </w:rPr>
        <w:t>科研成果获奖、</w:t>
      </w:r>
      <w:r>
        <w:rPr>
          <w:rFonts w:ascii="仿宋" w:eastAsia="仿宋" w:hAnsi="仿宋" w:hint="eastAsia"/>
          <w:sz w:val="32"/>
          <w:szCs w:val="32"/>
        </w:rPr>
        <w:t>专利、</w:t>
      </w:r>
      <w:r w:rsidRPr="00317BCB">
        <w:rPr>
          <w:rFonts w:ascii="仿宋" w:eastAsia="仿宋" w:hAnsi="仿宋" w:hint="eastAsia"/>
          <w:sz w:val="32"/>
          <w:szCs w:val="32"/>
        </w:rPr>
        <w:t>论著、教材、标准制订、国内和国际学术交流、期刊、人才培养点设置等情况</w:t>
      </w:r>
      <w:r>
        <w:rPr>
          <w:rFonts w:ascii="仿宋" w:eastAsia="仿宋" w:hAnsi="仿宋" w:hint="eastAsia"/>
          <w:sz w:val="32"/>
          <w:szCs w:val="32"/>
        </w:rPr>
        <w:t>，见附表1-12表格式样）；</w:t>
      </w:r>
    </w:p>
    <w:p w:rsidR="00FF0FDE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（3）学科重要研究团队名录（选择取得重要粮油科技成果的研究团队，简述其取得的成果、人员构成、获得的各类荣誉称号等）；</w:t>
      </w:r>
    </w:p>
    <w:p w:rsidR="00FF0FDE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（4）学科发展大事记（对本学科发展影响较大的事例，表明发生的时间、大事的主要内容等）；</w:t>
      </w:r>
    </w:p>
    <w:p w:rsidR="00FF0FDE" w:rsidRPr="00317BCB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（5）图片、表格和其他需要说明的内容</w:t>
      </w:r>
      <w:r w:rsidRPr="00317BCB">
        <w:rPr>
          <w:rFonts w:ascii="仿宋" w:eastAsia="仿宋" w:hAnsi="仿宋" w:hint="eastAsia"/>
          <w:sz w:val="32"/>
          <w:szCs w:val="32"/>
        </w:rPr>
        <w:t>。</w:t>
      </w:r>
    </w:p>
    <w:p w:rsidR="00FF0FDE" w:rsidRPr="00013388" w:rsidRDefault="00FF0FDE" w:rsidP="00FF0FDE">
      <w:pPr>
        <w:ind w:firstLine="645"/>
        <w:rPr>
          <w:rFonts w:ascii="仿宋" w:eastAsia="仿宋" w:hAnsi="仿宋"/>
          <w:sz w:val="32"/>
          <w:szCs w:val="32"/>
        </w:rPr>
      </w:pPr>
      <w:r w:rsidRPr="00317BCB">
        <w:rPr>
          <w:rFonts w:ascii="仿宋" w:eastAsia="仿宋" w:hAnsi="仿宋" w:hint="eastAsia"/>
          <w:sz w:val="32"/>
          <w:szCs w:val="32"/>
        </w:rPr>
        <w:t>2.所有与本研究报告有关的参考文献条目。</w:t>
      </w:r>
      <w:r w:rsidRPr="00013388">
        <w:rPr>
          <w:rFonts w:ascii="仿宋" w:eastAsia="仿宋" w:hAnsi="仿宋" w:hint="eastAsia"/>
          <w:sz w:val="32"/>
          <w:szCs w:val="32"/>
        </w:rPr>
        <w:t>其中每篇报告的参考文献不应少于10条。</w:t>
      </w:r>
    </w:p>
    <w:p w:rsidR="00FF0FDE" w:rsidRPr="002F02DD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2DD">
        <w:rPr>
          <w:rFonts w:ascii="仿宋" w:eastAsia="仿宋" w:hAnsi="仿宋" w:hint="eastAsia"/>
          <w:sz w:val="32"/>
          <w:szCs w:val="32"/>
        </w:rPr>
        <w:t>3.本报告编印成书必须做全报告索引，索引一般不少于30条。</w:t>
      </w:r>
    </w:p>
    <w:p w:rsidR="00FF0FDE" w:rsidRPr="00E4226B" w:rsidRDefault="00FF0FDE" w:rsidP="00FF0FD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E4226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提供基本素材</w:t>
      </w:r>
    </w:p>
    <w:p w:rsidR="00FF0FDE" w:rsidRPr="00013388" w:rsidRDefault="00FF0FDE" w:rsidP="00FF0FDE">
      <w:pPr>
        <w:ind w:firstLine="645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在对本学科发展</w:t>
      </w:r>
      <w:r>
        <w:rPr>
          <w:rFonts w:ascii="仿宋" w:eastAsia="仿宋" w:hAnsi="仿宋" w:hint="eastAsia"/>
          <w:sz w:val="32"/>
          <w:szCs w:val="32"/>
        </w:rPr>
        <w:t>研究报告进行高度概括和浓缩后，整理出带有摘要性的基本资料，为学科发展</w:t>
      </w:r>
      <w:r w:rsidRPr="00013388">
        <w:rPr>
          <w:rFonts w:ascii="仿宋" w:eastAsia="仿宋" w:hAnsi="仿宋" w:hint="eastAsia"/>
          <w:sz w:val="32"/>
          <w:szCs w:val="32"/>
        </w:rPr>
        <w:t>综合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013388">
        <w:rPr>
          <w:rFonts w:ascii="仿宋" w:eastAsia="仿宋" w:hAnsi="仿宋" w:hint="eastAsia"/>
          <w:sz w:val="32"/>
          <w:szCs w:val="32"/>
        </w:rPr>
        <w:t>卷及</w:t>
      </w:r>
      <w:r>
        <w:rPr>
          <w:rFonts w:ascii="仿宋" w:eastAsia="仿宋" w:hAnsi="仿宋" w:hint="eastAsia"/>
          <w:sz w:val="32"/>
          <w:szCs w:val="32"/>
        </w:rPr>
        <w:t>2016</w:t>
      </w:r>
      <w:r w:rsidRPr="0001338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中国科协学术建设发布会提供基本素材。原文不在</w:t>
      </w:r>
      <w:r w:rsidRPr="00013388">
        <w:rPr>
          <w:rFonts w:ascii="仿宋" w:eastAsia="仿宋" w:hAnsi="仿宋" w:hint="eastAsia"/>
          <w:sz w:val="32"/>
          <w:szCs w:val="32"/>
        </w:rPr>
        <w:t>学科发展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013388">
        <w:rPr>
          <w:rFonts w:ascii="仿宋" w:eastAsia="仿宋" w:hAnsi="仿宋" w:hint="eastAsia"/>
          <w:sz w:val="32"/>
          <w:szCs w:val="32"/>
        </w:rPr>
        <w:t>报告中出现。</w:t>
      </w:r>
    </w:p>
    <w:p w:rsidR="00FF0FDE" w:rsidRPr="00013388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基本素材</w:t>
      </w:r>
      <w:r w:rsidRPr="00013388">
        <w:rPr>
          <w:rFonts w:ascii="仿宋" w:eastAsia="仿宋" w:hAnsi="仿宋" w:hint="eastAsia"/>
          <w:sz w:val="32"/>
          <w:szCs w:val="32"/>
        </w:rPr>
        <w:t>包括：</w:t>
      </w:r>
    </w:p>
    <w:p w:rsidR="00FF0FDE" w:rsidRDefault="00FF0FDE" w:rsidP="00FF0FDE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本学科发展报告简要综述（中文，</w:t>
      </w:r>
      <w:r w:rsidRPr="00013388">
        <w:rPr>
          <w:rFonts w:ascii="仿宋" w:eastAsia="仿宋" w:hAnsi="仿宋" w:hint="eastAsia"/>
          <w:sz w:val="32"/>
          <w:szCs w:val="32"/>
        </w:rPr>
        <w:t>5000字左右</w:t>
      </w:r>
      <w:r>
        <w:rPr>
          <w:rFonts w:ascii="仿宋" w:eastAsia="仿宋" w:hAnsi="仿宋" w:hint="eastAsia"/>
          <w:sz w:val="32"/>
          <w:szCs w:val="32"/>
        </w:rPr>
        <w:t>，综合</w:t>
      </w:r>
    </w:p>
    <w:p w:rsidR="00FF0FDE" w:rsidRDefault="00FF0FDE" w:rsidP="00FF0FDE">
      <w:pPr>
        <w:rPr>
          <w:rFonts w:ascii="仿宋" w:eastAsia="仿宋" w:hAnsi="仿宋"/>
          <w:sz w:val="32"/>
          <w:szCs w:val="32"/>
        </w:rPr>
      </w:pPr>
      <w:r w:rsidRPr="00B00546">
        <w:rPr>
          <w:rFonts w:ascii="仿宋" w:eastAsia="仿宋" w:hAnsi="仿宋" w:hint="eastAsia"/>
          <w:sz w:val="32"/>
          <w:szCs w:val="32"/>
        </w:rPr>
        <w:t>卷用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00546">
        <w:rPr>
          <w:rFonts w:ascii="仿宋" w:eastAsia="仿宋" w:hAnsi="仿宋" w:hint="eastAsia"/>
          <w:sz w:val="32"/>
          <w:szCs w:val="32"/>
        </w:rPr>
        <w:t>及相关图表、图片和照片，要求对</w:t>
      </w:r>
      <w:r>
        <w:rPr>
          <w:rFonts w:ascii="仿宋" w:eastAsia="仿宋" w:hAnsi="仿宋" w:hint="eastAsia"/>
          <w:sz w:val="32"/>
          <w:szCs w:val="32"/>
        </w:rPr>
        <w:t>本学科年度发展状况、发展趋势及亮点、热点等进行评述，能充分体现本卷研究报告的精髓</w:t>
      </w:r>
      <w:r w:rsidRPr="0008631D">
        <w:rPr>
          <w:rFonts w:ascii="仿宋" w:eastAsia="仿宋" w:hAnsi="仿宋" w:hint="eastAsia"/>
          <w:sz w:val="32"/>
          <w:szCs w:val="32"/>
        </w:rPr>
        <w:t>。</w:t>
      </w:r>
    </w:p>
    <w:p w:rsidR="00FF0FDE" w:rsidRPr="0008631D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在此基础上，再提供一份简要综述的500-800字缩写（发布会宣传册用）。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简要综述的英文摘要（英文，</w:t>
      </w:r>
      <w:r w:rsidRPr="00013388">
        <w:rPr>
          <w:rFonts w:ascii="仿宋" w:eastAsia="仿宋" w:hAnsi="仿宋" w:hint="eastAsia"/>
          <w:sz w:val="32"/>
          <w:szCs w:val="32"/>
        </w:rPr>
        <w:t>1000-2000词，综合卷</w:t>
      </w:r>
    </w:p>
    <w:p w:rsidR="00FF0FDE" w:rsidRPr="00013388" w:rsidRDefault="00FF0FDE" w:rsidP="00FF0FDE">
      <w:pPr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用）。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本年度本学科的重大研究进展、</w:t>
      </w:r>
      <w:r w:rsidRPr="00013388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 w:hint="eastAsia"/>
          <w:sz w:val="32"/>
          <w:szCs w:val="32"/>
        </w:rPr>
        <w:t>及所属科研</w:t>
      </w:r>
    </w:p>
    <w:p w:rsidR="00FF0FDE" w:rsidRPr="00013388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团队介绍</w:t>
      </w:r>
      <w:r w:rsidRPr="00013388">
        <w:rPr>
          <w:rFonts w:ascii="仿宋" w:eastAsia="仿宋" w:hAnsi="仿宋" w:hint="eastAsia"/>
          <w:sz w:val="32"/>
          <w:szCs w:val="32"/>
        </w:rPr>
        <w:t>1-2项（中文，每项</w:t>
      </w:r>
      <w:r>
        <w:rPr>
          <w:rFonts w:ascii="仿宋" w:eastAsia="仿宋" w:hAnsi="仿宋" w:hint="eastAsia"/>
          <w:sz w:val="32"/>
          <w:szCs w:val="32"/>
        </w:rPr>
        <w:t>4</w:t>
      </w:r>
      <w:r w:rsidRPr="00013388">
        <w:rPr>
          <w:rFonts w:ascii="仿宋" w:eastAsia="仿宋" w:hAnsi="仿宋" w:hint="eastAsia"/>
          <w:sz w:val="32"/>
          <w:szCs w:val="32"/>
        </w:rPr>
        <w:t>00字，总计不超过</w:t>
      </w:r>
      <w:r>
        <w:rPr>
          <w:rFonts w:ascii="仿宋" w:eastAsia="仿宋" w:hAnsi="仿宋" w:hint="eastAsia"/>
          <w:sz w:val="32"/>
          <w:szCs w:val="32"/>
        </w:rPr>
        <w:t>8</w:t>
      </w:r>
      <w:r w:rsidRPr="00013388">
        <w:rPr>
          <w:rFonts w:ascii="仿宋" w:eastAsia="仿宋" w:hAnsi="仿宋" w:hint="eastAsia"/>
          <w:sz w:val="32"/>
          <w:szCs w:val="32"/>
        </w:rPr>
        <w:t>00字）</w:t>
      </w:r>
      <w:r>
        <w:rPr>
          <w:rFonts w:ascii="仿宋" w:eastAsia="仿宋" w:hAnsi="仿宋" w:hint="eastAsia"/>
          <w:sz w:val="32"/>
          <w:szCs w:val="32"/>
        </w:rPr>
        <w:t>，及其有代表性的相关图表、附件或照片（尽量提供高清晰度得图片或照片，</w:t>
      </w:r>
      <w:r w:rsidRPr="00013388">
        <w:rPr>
          <w:rFonts w:ascii="仿宋" w:eastAsia="仿宋" w:hAnsi="仿宋" w:hint="eastAsia"/>
          <w:sz w:val="32"/>
          <w:szCs w:val="32"/>
        </w:rPr>
        <w:t>发布会用）。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4.</w:t>
      </w:r>
      <w:r w:rsidRPr="00B00546">
        <w:rPr>
          <w:rFonts w:ascii="仿宋" w:eastAsia="仿宋" w:hAnsi="仿宋" w:hint="eastAsia"/>
          <w:sz w:val="32"/>
          <w:szCs w:val="32"/>
        </w:rPr>
        <w:t xml:space="preserve"> </w:t>
      </w:r>
      <w:r w:rsidRPr="00013388">
        <w:rPr>
          <w:rFonts w:ascii="仿宋" w:eastAsia="仿宋" w:hAnsi="仿宋" w:hint="eastAsia"/>
          <w:sz w:val="32"/>
          <w:szCs w:val="32"/>
        </w:rPr>
        <w:t>本学科需要在发布会上展示的亮点（1-3条）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F0FDE" w:rsidRPr="00E4226B" w:rsidRDefault="00FF0FDE" w:rsidP="00FF0FD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E4226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需要说明的事项：</w:t>
      </w:r>
    </w:p>
    <w:p w:rsidR="00FF0FDE" w:rsidRPr="002F02DD" w:rsidRDefault="00FF0FDE" w:rsidP="00FF0F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1.</w:t>
      </w:r>
      <w:r w:rsidRPr="002F02DD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全书文字及图表总字数原则上应在</w:t>
      </w:r>
      <w:r w:rsidRPr="002F02DD">
        <w:rPr>
          <w:rFonts w:ascii="仿宋" w:eastAsia="仿宋" w:hAnsi="仿宋" w:hint="eastAsia"/>
          <w:sz w:val="32"/>
          <w:szCs w:val="32"/>
        </w:rPr>
        <w:t>18-20万字左右</w:t>
      </w:r>
      <w:r>
        <w:rPr>
          <w:rFonts w:ascii="仿宋" w:eastAsia="仿宋" w:hAnsi="仿宋" w:hint="eastAsia"/>
          <w:sz w:val="32"/>
          <w:szCs w:val="32"/>
        </w:rPr>
        <w:t>，文</w:t>
      </w:r>
      <w:r w:rsidRPr="00013388">
        <w:rPr>
          <w:rFonts w:ascii="仿宋" w:eastAsia="仿宋" w:hAnsi="仿宋" w:hint="eastAsia"/>
          <w:sz w:val="32"/>
          <w:szCs w:val="32"/>
        </w:rPr>
        <w:t>中提到的所有字数统计均以Word文本为准。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2.本书中出现的数据原则上应截止到2015年</w:t>
      </w:r>
      <w:r>
        <w:rPr>
          <w:rFonts w:ascii="仿宋" w:eastAsia="仿宋" w:hAnsi="仿宋" w:hint="eastAsia"/>
          <w:sz w:val="32"/>
          <w:szCs w:val="32"/>
        </w:rPr>
        <w:t>10</w:t>
      </w:r>
      <w:r w:rsidRPr="00013388">
        <w:rPr>
          <w:rFonts w:ascii="仿宋" w:eastAsia="仿宋" w:hAnsi="仿宋" w:hint="eastAsia"/>
          <w:sz w:val="32"/>
          <w:szCs w:val="32"/>
        </w:rPr>
        <w:t>月31</w:t>
      </w:r>
    </w:p>
    <w:p w:rsidR="00FF0FDE" w:rsidRPr="00013388" w:rsidRDefault="00FF0FDE" w:rsidP="00FF0FDE">
      <w:pPr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日。</w:t>
      </w:r>
    </w:p>
    <w:p w:rsidR="00FF0FDE" w:rsidRPr="00013388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013388">
        <w:rPr>
          <w:rFonts w:ascii="仿宋" w:eastAsia="仿宋" w:hAnsi="仿宋" w:hint="eastAsia"/>
          <w:sz w:val="32"/>
          <w:szCs w:val="32"/>
        </w:rPr>
        <w:t>.保密审查：</w:t>
      </w:r>
    </w:p>
    <w:p w:rsidR="00FF0FDE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（1）报告中涉密内容应经过有关部门的保密审核并有</w:t>
      </w:r>
    </w:p>
    <w:p w:rsidR="00FF0FDE" w:rsidRPr="00013388" w:rsidRDefault="00FF0FDE" w:rsidP="00FF0FDE">
      <w:pPr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相应的书面审批手续，在研究报告完成时将审批复印件交</w:t>
      </w:r>
      <w:r>
        <w:rPr>
          <w:rFonts w:ascii="仿宋" w:eastAsia="仿宋" w:hAnsi="仿宋" w:hint="eastAsia"/>
          <w:sz w:val="32"/>
          <w:szCs w:val="32"/>
        </w:rPr>
        <w:t>中国科协</w:t>
      </w:r>
      <w:r w:rsidRPr="00013388">
        <w:rPr>
          <w:rFonts w:ascii="仿宋" w:eastAsia="仿宋" w:hAnsi="仿宋" w:hint="eastAsia"/>
          <w:sz w:val="32"/>
          <w:szCs w:val="32"/>
        </w:rPr>
        <w:t xml:space="preserve">学会学术部备案； </w:t>
      </w:r>
    </w:p>
    <w:p w:rsidR="00FF0FDE" w:rsidRDefault="00FF0FDE" w:rsidP="00FF0FD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（2）不涉及保密审查的学科，请承办学会出具书面说</w:t>
      </w:r>
    </w:p>
    <w:p w:rsidR="00FF0FDE" w:rsidRPr="00013388" w:rsidRDefault="00FF0FDE" w:rsidP="00FF0FDE">
      <w:pPr>
        <w:rPr>
          <w:rFonts w:ascii="仿宋" w:eastAsia="仿宋" w:hAnsi="仿宋"/>
          <w:sz w:val="32"/>
          <w:szCs w:val="32"/>
        </w:rPr>
      </w:pPr>
      <w:r w:rsidRPr="00013388">
        <w:rPr>
          <w:rFonts w:ascii="仿宋" w:eastAsia="仿宋" w:hAnsi="仿宋" w:hint="eastAsia"/>
          <w:sz w:val="32"/>
          <w:szCs w:val="32"/>
        </w:rPr>
        <w:t>明并加盖公章，在研究报告完成时交</w:t>
      </w:r>
      <w:r>
        <w:rPr>
          <w:rFonts w:ascii="仿宋" w:eastAsia="仿宋" w:hAnsi="仿宋" w:hint="eastAsia"/>
          <w:sz w:val="32"/>
          <w:szCs w:val="32"/>
        </w:rPr>
        <w:t>中国科协</w:t>
      </w:r>
      <w:r w:rsidRPr="00013388">
        <w:rPr>
          <w:rFonts w:ascii="仿宋" w:eastAsia="仿宋" w:hAnsi="仿宋" w:hint="eastAsia"/>
          <w:sz w:val="32"/>
          <w:szCs w:val="32"/>
        </w:rPr>
        <w:t>学会学术部备案。</w:t>
      </w:r>
    </w:p>
    <w:p w:rsidR="00FF0FDE" w:rsidRDefault="00FF0FDE" w:rsidP="00FF0FDE">
      <w:pPr>
        <w:ind w:left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4.在体现本学科特色的基础上，</w:t>
      </w:r>
      <w:r w:rsidRPr="00013388">
        <w:rPr>
          <w:rFonts w:ascii="仿宋" w:eastAsia="仿宋" w:hAnsi="仿宋" w:hint="eastAsia"/>
          <w:sz w:val="32"/>
          <w:szCs w:val="32"/>
        </w:rPr>
        <w:t>全书应尽量</w:t>
      </w:r>
      <w:r>
        <w:rPr>
          <w:rFonts w:ascii="仿宋" w:eastAsia="仿宋" w:hAnsi="仿宋" w:hint="eastAsia"/>
          <w:sz w:val="32"/>
          <w:szCs w:val="32"/>
        </w:rPr>
        <w:t>保持整体的</w:t>
      </w:r>
    </w:p>
    <w:p w:rsidR="00FF0FDE" w:rsidRPr="00D748E3" w:rsidRDefault="00FF0FDE" w:rsidP="00FF0FDE">
      <w:pPr>
        <w:rPr>
          <w:rFonts w:ascii="仿宋" w:eastAsia="仿宋" w:hAnsi="仿宋"/>
          <w:sz w:val="32"/>
          <w:szCs w:val="32"/>
        </w:rPr>
      </w:pPr>
      <w:r w:rsidRPr="00D748E3">
        <w:rPr>
          <w:rFonts w:ascii="仿宋" w:eastAsia="仿宋" w:hAnsi="仿宋" w:hint="eastAsia"/>
          <w:sz w:val="32"/>
          <w:szCs w:val="32"/>
        </w:rPr>
        <w:t>一致性，避免文字上的重复和结构、体例上的差异。</w:t>
      </w:r>
    </w:p>
    <w:p w:rsidR="00FF0FDE" w:rsidRDefault="00FF0FDE" w:rsidP="00FF0F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5.所提供图片要求清晰并注明来源，图表中的文字应用中文表示。</w:t>
      </w:r>
    </w:p>
    <w:p w:rsidR="00FF0FDE" w:rsidRDefault="00FF0FDE" w:rsidP="00FF0FDE">
      <w:pPr>
        <w:rPr>
          <w:rFonts w:ascii="宋体" w:hAnsi="宋体"/>
          <w:b/>
          <w:sz w:val="36"/>
          <w:szCs w:val="36"/>
        </w:rPr>
      </w:pPr>
    </w:p>
    <w:p w:rsidR="00FF0FDE" w:rsidRPr="006B3036" w:rsidRDefault="00FF0FDE" w:rsidP="00FF0FDE">
      <w:pPr>
        <w:ind w:firstLineChars="650" w:firstLine="2349"/>
        <w:rPr>
          <w:rFonts w:ascii="宋体" w:hAnsi="宋体"/>
          <w:b/>
          <w:sz w:val="36"/>
          <w:szCs w:val="36"/>
        </w:rPr>
      </w:pPr>
      <w:r w:rsidRPr="00684F0C">
        <w:rPr>
          <w:rFonts w:ascii="宋体" w:hAnsi="宋体" w:hint="eastAsia"/>
          <w:b/>
          <w:sz w:val="36"/>
          <w:szCs w:val="36"/>
        </w:rPr>
        <w:t>学科重要成果名录</w:t>
      </w:r>
      <w:r w:rsidRPr="005127E8">
        <w:rPr>
          <w:rFonts w:ascii="仿宋" w:eastAsia="仿宋" w:hAnsi="仿宋" w:hint="eastAsia"/>
          <w:sz w:val="28"/>
          <w:szCs w:val="28"/>
        </w:rPr>
        <w:t>（表格式样）</w:t>
      </w:r>
    </w:p>
    <w:p w:rsidR="00FF0FDE" w:rsidRPr="00E13EB9" w:rsidRDefault="00FF0FDE" w:rsidP="00FF0FDE">
      <w:pPr>
        <w:jc w:val="center"/>
        <w:rPr>
          <w:rFonts w:ascii="仿宋" w:eastAsia="仿宋" w:hAnsi="仿宋"/>
          <w:sz w:val="18"/>
          <w:szCs w:val="18"/>
        </w:rPr>
      </w:pPr>
    </w:p>
    <w:p w:rsidR="00FF0FDE" w:rsidRPr="008B1B7C" w:rsidRDefault="00FF0FDE" w:rsidP="00FF0FDE">
      <w:pPr>
        <w:rPr>
          <w:rFonts w:ascii="宋体" w:hAnsi="宋体"/>
          <w:sz w:val="30"/>
          <w:szCs w:val="30"/>
        </w:rPr>
      </w:pPr>
      <w:r w:rsidRPr="001941DC">
        <w:rPr>
          <w:rFonts w:ascii="仿宋" w:eastAsia="仿宋" w:hAnsi="仿宋" w:hint="eastAsia"/>
          <w:sz w:val="28"/>
          <w:szCs w:val="28"/>
        </w:rPr>
        <w:t>附表1</w:t>
      </w:r>
      <w:r w:rsidRPr="008B1B7C">
        <w:rPr>
          <w:rFonts w:ascii="仿宋" w:eastAsia="仿宋" w:hAnsi="仿宋" w:hint="eastAsia"/>
          <w:sz w:val="30"/>
          <w:szCs w:val="30"/>
        </w:rPr>
        <w:t xml:space="preserve"> </w:t>
      </w:r>
      <w:r w:rsidRPr="008B1B7C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Pr="008B1B7C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</w:t>
      </w:r>
      <w:r w:rsidRPr="001941DC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>学科获国家级奖项目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599"/>
        <w:gridCol w:w="1995"/>
        <w:gridCol w:w="1718"/>
        <w:gridCol w:w="1718"/>
      </w:tblGrid>
      <w:tr w:rsidR="00FF0FDE" w:rsidRPr="006B3036" w:rsidTr="00EE0378">
        <w:trPr>
          <w:trHeight w:val="478"/>
        </w:trPr>
        <w:tc>
          <w:tcPr>
            <w:tcW w:w="1492" w:type="dxa"/>
            <w:vAlign w:val="center"/>
          </w:tcPr>
          <w:p w:rsidR="00FF0FDE" w:rsidRPr="006B3036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3036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1599" w:type="dxa"/>
            <w:vAlign w:val="center"/>
          </w:tcPr>
          <w:p w:rsidR="00FF0FDE" w:rsidRPr="006B3036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3036">
              <w:rPr>
                <w:rFonts w:ascii="仿宋" w:eastAsia="仿宋" w:hAnsi="仿宋" w:hint="eastAsia"/>
                <w:b/>
                <w:sz w:val="24"/>
              </w:rPr>
              <w:t>奖项</w:t>
            </w:r>
          </w:p>
        </w:tc>
        <w:tc>
          <w:tcPr>
            <w:tcW w:w="1995" w:type="dxa"/>
            <w:vAlign w:val="center"/>
          </w:tcPr>
          <w:p w:rsidR="00FF0FDE" w:rsidRPr="006B3036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3036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FF0FDE" w:rsidRPr="006B3036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3036">
              <w:rPr>
                <w:rFonts w:ascii="仿宋" w:eastAsia="仿宋" w:hAnsi="仿宋" w:hint="eastAsia"/>
                <w:b/>
                <w:sz w:val="24"/>
              </w:rPr>
              <w:t>完成单位</w:t>
            </w:r>
          </w:p>
        </w:tc>
        <w:tc>
          <w:tcPr>
            <w:tcW w:w="1718" w:type="dxa"/>
            <w:vAlign w:val="center"/>
          </w:tcPr>
          <w:p w:rsidR="00FF0FDE" w:rsidRPr="006B3036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3036">
              <w:rPr>
                <w:rFonts w:ascii="仿宋" w:eastAsia="仿宋" w:hAnsi="仿宋" w:hint="eastAsia"/>
                <w:b/>
                <w:sz w:val="24"/>
              </w:rPr>
              <w:t>完成人</w:t>
            </w:r>
          </w:p>
        </w:tc>
      </w:tr>
      <w:tr w:rsidR="00FF0FDE" w:rsidRPr="006B3036" w:rsidTr="00EE0378">
        <w:trPr>
          <w:trHeight w:val="439"/>
        </w:trPr>
        <w:tc>
          <w:tcPr>
            <w:tcW w:w="1492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B3036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6B3036" w:rsidTr="00EE0378">
        <w:trPr>
          <w:trHeight w:val="377"/>
        </w:trPr>
        <w:tc>
          <w:tcPr>
            <w:tcW w:w="1492" w:type="dxa"/>
            <w:vAlign w:val="center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B3036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Pr="006B3036" w:rsidRDefault="00FF0FDE" w:rsidP="00FF0FDE">
      <w:pPr>
        <w:spacing w:line="360" w:lineRule="auto"/>
        <w:rPr>
          <w:rFonts w:ascii="仿宋" w:eastAsia="仿宋" w:hAnsi="仿宋"/>
          <w:b/>
          <w:sz w:val="18"/>
          <w:szCs w:val="18"/>
        </w:rPr>
      </w:pPr>
    </w:p>
    <w:p w:rsidR="00FF0FDE" w:rsidRPr="001941DC" w:rsidRDefault="00FF0FDE" w:rsidP="00FF0FDE">
      <w:pPr>
        <w:rPr>
          <w:rFonts w:ascii="宋体" w:hAnsi="宋体"/>
          <w:sz w:val="28"/>
          <w:szCs w:val="28"/>
        </w:rPr>
      </w:pPr>
      <w:r w:rsidRPr="001941DC">
        <w:rPr>
          <w:rFonts w:ascii="仿宋" w:eastAsia="仿宋" w:hAnsi="仿宋" w:hint="eastAsia"/>
          <w:sz w:val="28"/>
          <w:szCs w:val="28"/>
        </w:rPr>
        <w:t xml:space="preserve">附表2 </w:t>
      </w:r>
      <w:r w:rsidRPr="008B1B7C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1941DC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>学科获中国粮油学会</w:t>
      </w:r>
    </w:p>
    <w:p w:rsidR="00FF0FDE" w:rsidRPr="001941DC" w:rsidRDefault="00FF0FDE" w:rsidP="00FF0FDE">
      <w:pPr>
        <w:ind w:firstLineChars="1000" w:firstLine="2800"/>
        <w:rPr>
          <w:rFonts w:ascii="宋体" w:hAnsi="宋体"/>
          <w:sz w:val="28"/>
          <w:szCs w:val="28"/>
        </w:rPr>
      </w:pPr>
      <w:r w:rsidRPr="001941DC">
        <w:rPr>
          <w:rFonts w:ascii="宋体" w:hAnsi="宋体" w:hint="eastAsia"/>
          <w:sz w:val="28"/>
          <w:szCs w:val="28"/>
        </w:rPr>
        <w:t>科学技术奖一等奖项目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599"/>
        <w:gridCol w:w="1995"/>
        <w:gridCol w:w="1718"/>
        <w:gridCol w:w="1718"/>
      </w:tblGrid>
      <w:tr w:rsidR="00FF0FDE" w:rsidRPr="00A44855" w:rsidTr="00EE0378">
        <w:trPr>
          <w:trHeight w:val="488"/>
        </w:trPr>
        <w:tc>
          <w:tcPr>
            <w:tcW w:w="1492" w:type="dxa"/>
            <w:tcBorders>
              <w:left w:val="nil"/>
            </w:tcBorders>
            <w:vAlign w:val="center"/>
          </w:tcPr>
          <w:p w:rsidR="00FF0FDE" w:rsidRPr="00B73AFB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73AFB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1599" w:type="dxa"/>
            <w:vAlign w:val="center"/>
          </w:tcPr>
          <w:p w:rsidR="00FF0FDE" w:rsidRPr="00B73AFB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73AFB">
              <w:rPr>
                <w:rFonts w:ascii="仿宋" w:eastAsia="仿宋" w:hAnsi="仿宋" w:hint="eastAsia"/>
                <w:b/>
                <w:sz w:val="24"/>
              </w:rPr>
              <w:t>奖项</w:t>
            </w:r>
          </w:p>
        </w:tc>
        <w:tc>
          <w:tcPr>
            <w:tcW w:w="1995" w:type="dxa"/>
            <w:vAlign w:val="center"/>
          </w:tcPr>
          <w:p w:rsidR="00FF0FDE" w:rsidRPr="00B73AFB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73AFB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FF0FDE" w:rsidRPr="00B73AFB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73AFB">
              <w:rPr>
                <w:rFonts w:ascii="仿宋" w:eastAsia="仿宋" w:hAnsi="仿宋" w:hint="eastAsia"/>
                <w:b/>
                <w:sz w:val="24"/>
              </w:rPr>
              <w:t>完成单位</w:t>
            </w:r>
          </w:p>
        </w:tc>
        <w:tc>
          <w:tcPr>
            <w:tcW w:w="1718" w:type="dxa"/>
            <w:tcBorders>
              <w:right w:val="nil"/>
            </w:tcBorders>
            <w:vAlign w:val="center"/>
          </w:tcPr>
          <w:p w:rsidR="00FF0FDE" w:rsidRPr="00B73AFB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73AFB">
              <w:rPr>
                <w:rFonts w:ascii="仿宋" w:eastAsia="仿宋" w:hAnsi="仿宋" w:hint="eastAsia"/>
                <w:b/>
                <w:sz w:val="24"/>
              </w:rPr>
              <w:t>完成人</w:t>
            </w:r>
          </w:p>
        </w:tc>
      </w:tr>
      <w:tr w:rsidR="00FF0FDE" w:rsidRPr="00FC2176" w:rsidTr="00EE0378">
        <w:trPr>
          <w:trHeight w:val="312"/>
        </w:trPr>
        <w:tc>
          <w:tcPr>
            <w:tcW w:w="1492" w:type="dxa"/>
            <w:tcBorders>
              <w:lef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  <w:tcBorders>
              <w:righ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FC2176" w:rsidTr="00EE0378">
        <w:trPr>
          <w:trHeight w:val="312"/>
        </w:trPr>
        <w:tc>
          <w:tcPr>
            <w:tcW w:w="1492" w:type="dxa"/>
            <w:tcBorders>
              <w:lef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  <w:tcBorders>
              <w:righ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Pr="006B3036" w:rsidRDefault="00FF0FDE" w:rsidP="00FF0FDE">
      <w:pPr>
        <w:spacing w:line="360" w:lineRule="auto"/>
        <w:rPr>
          <w:rFonts w:ascii="仿宋" w:eastAsia="仿宋" w:hAnsi="仿宋"/>
          <w:sz w:val="18"/>
          <w:szCs w:val="18"/>
        </w:rPr>
      </w:pPr>
    </w:p>
    <w:p w:rsidR="00FF0FDE" w:rsidRPr="001941DC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1941DC">
        <w:rPr>
          <w:rFonts w:ascii="仿宋" w:eastAsia="仿宋" w:hAnsi="仿宋" w:hint="eastAsia"/>
          <w:sz w:val="28"/>
          <w:szCs w:val="28"/>
        </w:rPr>
        <w:t xml:space="preserve">附表3 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AA30EC">
        <w:rPr>
          <w:rFonts w:ascii="宋体" w:hAnsi="宋体" w:hint="eastAsia"/>
          <w:b/>
          <w:sz w:val="32"/>
          <w:szCs w:val="32"/>
        </w:rPr>
        <w:t xml:space="preserve"> </w:t>
      </w:r>
      <w:r w:rsidRPr="008B1B7C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 </w:t>
      </w:r>
      <w:r w:rsidRPr="001941DC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>学科获有关省、部级</w:t>
      </w:r>
    </w:p>
    <w:p w:rsidR="00FF0FDE" w:rsidRPr="001941DC" w:rsidRDefault="00FF0FDE" w:rsidP="00FF0FDE">
      <w:pPr>
        <w:spacing w:line="360" w:lineRule="auto"/>
        <w:ind w:firstLineChars="1000" w:firstLine="2800"/>
        <w:rPr>
          <w:rFonts w:ascii="宋体" w:hAnsi="宋体"/>
          <w:sz w:val="28"/>
          <w:szCs w:val="28"/>
        </w:rPr>
      </w:pPr>
      <w:r w:rsidRPr="001941DC">
        <w:rPr>
          <w:rFonts w:ascii="宋体" w:hAnsi="宋体" w:hint="eastAsia"/>
          <w:sz w:val="28"/>
          <w:szCs w:val="28"/>
        </w:rPr>
        <w:t>科学技术奖一等奖项目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599"/>
        <w:gridCol w:w="1995"/>
        <w:gridCol w:w="1718"/>
        <w:gridCol w:w="1718"/>
      </w:tblGrid>
      <w:tr w:rsidR="00FF0FDE" w:rsidRPr="008B1B7C" w:rsidTr="00EE0378">
        <w:trPr>
          <w:trHeight w:val="488"/>
        </w:trPr>
        <w:tc>
          <w:tcPr>
            <w:tcW w:w="1492" w:type="dxa"/>
            <w:tcBorders>
              <w:left w:val="nil"/>
            </w:tcBorders>
            <w:vAlign w:val="center"/>
          </w:tcPr>
          <w:p w:rsidR="00FF0FDE" w:rsidRPr="008B1B7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B1B7C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1599" w:type="dxa"/>
            <w:vAlign w:val="center"/>
          </w:tcPr>
          <w:p w:rsidR="00FF0FDE" w:rsidRPr="008B1B7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B1B7C">
              <w:rPr>
                <w:rFonts w:ascii="仿宋" w:eastAsia="仿宋" w:hAnsi="仿宋" w:hint="eastAsia"/>
                <w:b/>
                <w:sz w:val="24"/>
              </w:rPr>
              <w:t>奖项</w:t>
            </w:r>
          </w:p>
        </w:tc>
        <w:tc>
          <w:tcPr>
            <w:tcW w:w="1995" w:type="dxa"/>
            <w:vAlign w:val="center"/>
          </w:tcPr>
          <w:p w:rsidR="00FF0FDE" w:rsidRPr="008B1B7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B1B7C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FF0FDE" w:rsidRPr="008B1B7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B1B7C">
              <w:rPr>
                <w:rFonts w:ascii="仿宋" w:eastAsia="仿宋" w:hAnsi="仿宋" w:hint="eastAsia"/>
                <w:b/>
                <w:sz w:val="24"/>
              </w:rPr>
              <w:t>完成单位</w:t>
            </w:r>
          </w:p>
        </w:tc>
        <w:tc>
          <w:tcPr>
            <w:tcW w:w="1718" w:type="dxa"/>
            <w:tcBorders>
              <w:right w:val="nil"/>
            </w:tcBorders>
            <w:vAlign w:val="center"/>
          </w:tcPr>
          <w:p w:rsidR="00FF0FDE" w:rsidRPr="008B1B7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B1B7C">
              <w:rPr>
                <w:rFonts w:ascii="仿宋" w:eastAsia="仿宋" w:hAnsi="仿宋" w:hint="eastAsia"/>
                <w:b/>
                <w:sz w:val="24"/>
              </w:rPr>
              <w:t>完成人</w:t>
            </w:r>
          </w:p>
        </w:tc>
      </w:tr>
      <w:tr w:rsidR="00FF0FDE" w:rsidRPr="008B1B7C" w:rsidTr="00EE0378">
        <w:tc>
          <w:tcPr>
            <w:tcW w:w="1492" w:type="dxa"/>
            <w:tcBorders>
              <w:lef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  <w:tcBorders>
              <w:righ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8B1B7C" w:rsidTr="00EE0378">
        <w:tc>
          <w:tcPr>
            <w:tcW w:w="1492" w:type="dxa"/>
            <w:tcBorders>
              <w:lef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8" w:type="dxa"/>
            <w:tcBorders>
              <w:right w:val="nil"/>
            </w:tcBorders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Pr="006B3036" w:rsidRDefault="00FF0FDE" w:rsidP="00FF0FDE">
      <w:pPr>
        <w:spacing w:line="360" w:lineRule="auto"/>
        <w:rPr>
          <w:rFonts w:ascii="仿宋" w:eastAsia="仿宋" w:hAnsi="仿宋"/>
          <w:sz w:val="18"/>
          <w:szCs w:val="18"/>
        </w:rPr>
      </w:pPr>
    </w:p>
    <w:p w:rsidR="00FF0FDE" w:rsidRPr="001941DC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1941DC">
        <w:rPr>
          <w:rFonts w:ascii="仿宋" w:eastAsia="仿宋" w:hAnsi="仿宋" w:hint="eastAsia"/>
          <w:sz w:val="28"/>
          <w:szCs w:val="28"/>
        </w:rPr>
        <w:t>附表4</w:t>
      </w:r>
      <w:r>
        <w:rPr>
          <w:rFonts w:ascii="仿宋" w:eastAsia="仿宋" w:hAnsi="仿宋" w:hint="eastAsia"/>
          <w:sz w:val="28"/>
          <w:szCs w:val="28"/>
        </w:rPr>
        <w:t>.1</w:t>
      </w:r>
      <w:r w:rsidRPr="00194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A30EC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1941DC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>学科申请专利情况</w:t>
      </w:r>
    </w:p>
    <w:tbl>
      <w:tblPr>
        <w:tblW w:w="488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709"/>
        <w:gridCol w:w="1423"/>
        <w:gridCol w:w="986"/>
        <w:gridCol w:w="1134"/>
        <w:gridCol w:w="1364"/>
        <w:gridCol w:w="1469"/>
      </w:tblGrid>
      <w:tr w:rsidR="00FF0FDE" w:rsidRPr="00FC2176" w:rsidTr="00EE0378">
        <w:tc>
          <w:tcPr>
            <w:tcW w:w="746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国家（地区）</w:t>
            </w:r>
          </w:p>
        </w:tc>
        <w:tc>
          <w:tcPr>
            <w:tcW w:w="425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专利类别</w:t>
            </w:r>
          </w:p>
        </w:tc>
        <w:tc>
          <w:tcPr>
            <w:tcW w:w="854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专利名称</w:t>
            </w:r>
          </w:p>
        </w:tc>
        <w:tc>
          <w:tcPr>
            <w:tcW w:w="592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专利号</w:t>
            </w:r>
          </w:p>
        </w:tc>
        <w:tc>
          <w:tcPr>
            <w:tcW w:w="681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专利申请日</w:t>
            </w:r>
          </w:p>
        </w:tc>
        <w:tc>
          <w:tcPr>
            <w:tcW w:w="819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专利权人</w:t>
            </w:r>
          </w:p>
        </w:tc>
        <w:tc>
          <w:tcPr>
            <w:tcW w:w="882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授权公告日</w:t>
            </w:r>
          </w:p>
        </w:tc>
      </w:tr>
      <w:tr w:rsidR="00FF0FDE" w:rsidRPr="00FC2176" w:rsidTr="00EE0378">
        <w:tc>
          <w:tcPr>
            <w:tcW w:w="746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2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1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FC2176" w:rsidTr="00EE0378">
        <w:tc>
          <w:tcPr>
            <w:tcW w:w="746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2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1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r>
        <w:rPr>
          <w:rFonts w:hint="eastAsia"/>
        </w:rPr>
        <w:t>注：表中所登记的专利是指在</w:t>
      </w:r>
      <w:r>
        <w:rPr>
          <w:rFonts w:hint="eastAsia"/>
        </w:rPr>
        <w:t>2011-2015</w:t>
      </w:r>
      <w:r>
        <w:rPr>
          <w:rFonts w:hint="eastAsia"/>
        </w:rPr>
        <w:t>年期间申请中和已批准的专利，申请中的专利在专利号一栏填写“申请中”，专利类别是指</w:t>
      </w:r>
      <w:r>
        <w:rPr>
          <w:rFonts w:ascii="Microsoft Yahei" w:hAnsi="Microsoft Yahei"/>
          <w:color w:val="333333"/>
          <w:szCs w:val="21"/>
          <w:shd w:val="clear" w:color="auto" w:fill="FFFFFF"/>
        </w:rPr>
        <w:t>是指发明、实用新型和外观设计</w:t>
      </w:r>
      <w:r>
        <w:rPr>
          <w:rFonts w:ascii="Microsoft Yahei" w:hAnsi="Microsoft Yahei" w:hint="eastAsia"/>
          <w:color w:val="333333"/>
          <w:szCs w:val="21"/>
          <w:shd w:val="clear" w:color="auto" w:fill="FFFFFF"/>
        </w:rPr>
        <w:t>。</w:t>
      </w:r>
    </w:p>
    <w:p w:rsidR="00FF0FDE" w:rsidRDefault="00FF0FDE" w:rsidP="00FF0FDE"/>
    <w:p w:rsidR="00FF0FDE" w:rsidRDefault="00FF0FDE" w:rsidP="00FF0FDE"/>
    <w:p w:rsidR="00FF0FDE" w:rsidRDefault="00FF0FDE" w:rsidP="00FF0FDE">
      <w:r w:rsidRPr="001941DC">
        <w:rPr>
          <w:rFonts w:ascii="仿宋" w:eastAsia="仿宋" w:hAnsi="仿宋" w:hint="eastAsia"/>
          <w:sz w:val="28"/>
          <w:szCs w:val="28"/>
        </w:rPr>
        <w:t>附表4</w:t>
      </w:r>
      <w:r>
        <w:rPr>
          <w:rFonts w:ascii="仿宋" w:eastAsia="仿宋" w:hAnsi="仿宋" w:hint="eastAsia"/>
          <w:sz w:val="28"/>
          <w:szCs w:val="28"/>
        </w:rPr>
        <w:t xml:space="preserve">.2       </w:t>
      </w:r>
      <w:r w:rsidRPr="001941DC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1941DC">
        <w:rPr>
          <w:rFonts w:ascii="宋体" w:hAnsi="宋体" w:hint="eastAsia"/>
          <w:sz w:val="28"/>
          <w:szCs w:val="28"/>
        </w:rPr>
        <w:t>x</w:t>
      </w:r>
      <w:proofErr w:type="spellEnd"/>
      <w:r w:rsidRPr="001941DC">
        <w:rPr>
          <w:rFonts w:ascii="宋体" w:hAnsi="宋体" w:hint="eastAsia"/>
          <w:sz w:val="28"/>
          <w:szCs w:val="28"/>
        </w:rPr>
        <w:t>学科申请</w:t>
      </w:r>
      <w:r>
        <w:rPr>
          <w:rFonts w:ascii="宋体" w:hAnsi="宋体" w:hint="eastAsia"/>
          <w:sz w:val="28"/>
          <w:szCs w:val="28"/>
        </w:rPr>
        <w:t>软件著作权</w:t>
      </w:r>
      <w:r w:rsidRPr="001941DC">
        <w:rPr>
          <w:rFonts w:ascii="宋体" w:hAnsi="宋体" w:hint="eastAsia"/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067"/>
        <w:gridCol w:w="1205"/>
        <w:gridCol w:w="987"/>
        <w:gridCol w:w="1135"/>
        <w:gridCol w:w="994"/>
        <w:gridCol w:w="992"/>
        <w:gridCol w:w="1041"/>
      </w:tblGrid>
      <w:tr w:rsidR="00FF0FDE" w:rsidRPr="00FC2176" w:rsidTr="00EE0378">
        <w:tc>
          <w:tcPr>
            <w:tcW w:w="646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国家（地区）</w:t>
            </w:r>
          </w:p>
        </w:tc>
        <w:tc>
          <w:tcPr>
            <w:tcW w:w="626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软件名称</w:t>
            </w:r>
          </w:p>
        </w:tc>
        <w:tc>
          <w:tcPr>
            <w:tcW w:w="707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著作权人</w:t>
            </w:r>
          </w:p>
        </w:tc>
        <w:tc>
          <w:tcPr>
            <w:tcW w:w="579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开发完成日期</w:t>
            </w:r>
          </w:p>
        </w:tc>
        <w:tc>
          <w:tcPr>
            <w:tcW w:w="666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首次发表日期</w:t>
            </w:r>
          </w:p>
        </w:tc>
        <w:tc>
          <w:tcPr>
            <w:tcW w:w="583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权利取得方式</w:t>
            </w:r>
          </w:p>
        </w:tc>
        <w:tc>
          <w:tcPr>
            <w:tcW w:w="582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权利范围</w:t>
            </w:r>
          </w:p>
        </w:tc>
        <w:tc>
          <w:tcPr>
            <w:tcW w:w="611" w:type="pct"/>
          </w:tcPr>
          <w:p w:rsidR="00FF0FDE" w:rsidRPr="00AA77A9" w:rsidRDefault="00FF0FDE" w:rsidP="00EE037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A77A9">
              <w:rPr>
                <w:rFonts w:ascii="仿宋" w:eastAsia="仿宋" w:hAnsi="仿宋" w:hint="eastAsia"/>
                <w:b/>
                <w:sz w:val="24"/>
              </w:rPr>
              <w:t>登记号</w:t>
            </w:r>
          </w:p>
        </w:tc>
      </w:tr>
      <w:tr w:rsidR="00FF0FDE" w:rsidRPr="00FC2176" w:rsidTr="00EE0378">
        <w:tc>
          <w:tcPr>
            <w:tcW w:w="646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6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9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</w:tcPr>
          <w:p w:rsidR="00FF0FDE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/>
    <w:p w:rsidR="00FF0FDE" w:rsidRDefault="00FF0FDE" w:rsidP="00FF0FDE">
      <w:r>
        <w:rPr>
          <w:rFonts w:hint="eastAsia"/>
        </w:rPr>
        <w:t>注</w:t>
      </w:r>
      <w:r>
        <w:rPr>
          <w:rFonts w:hint="eastAsia"/>
        </w:rPr>
        <w:t>:</w:t>
      </w:r>
      <w:r w:rsidRPr="00AA77A9">
        <w:rPr>
          <w:rFonts w:hint="eastAsia"/>
        </w:rPr>
        <w:t xml:space="preserve"> </w:t>
      </w:r>
      <w:r>
        <w:rPr>
          <w:rFonts w:hint="eastAsia"/>
        </w:rPr>
        <w:t>表中所登记的软件著作权是指在</w:t>
      </w:r>
      <w:r>
        <w:rPr>
          <w:rFonts w:hint="eastAsia"/>
        </w:rPr>
        <w:t>2011-2015</w:t>
      </w:r>
      <w:r>
        <w:rPr>
          <w:rFonts w:hint="eastAsia"/>
        </w:rPr>
        <w:t>年期间申请中和已批准的软件著作权，申请中的软件著作权在登记号一栏填写“申请中”。</w:t>
      </w:r>
    </w:p>
    <w:p w:rsidR="00FF0FDE" w:rsidRDefault="00FF0FDE" w:rsidP="00FF0FD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>附表5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66C2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966C21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学科主办和主持的国际学术会议</w:t>
      </w:r>
    </w:p>
    <w:tbl>
      <w:tblPr>
        <w:tblW w:w="89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5"/>
        <w:gridCol w:w="1106"/>
        <w:gridCol w:w="1308"/>
        <w:gridCol w:w="1308"/>
        <w:gridCol w:w="1262"/>
        <w:gridCol w:w="1463"/>
      </w:tblGrid>
      <w:tr w:rsidR="00FF0FDE" w:rsidRPr="00A44855" w:rsidTr="00EE0378">
        <w:trPr>
          <w:trHeight w:val="582"/>
        </w:trPr>
        <w:tc>
          <w:tcPr>
            <w:tcW w:w="1245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245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会议名称</w:t>
            </w:r>
          </w:p>
        </w:tc>
        <w:tc>
          <w:tcPr>
            <w:tcW w:w="1106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1308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主办单位</w:t>
            </w:r>
          </w:p>
        </w:tc>
        <w:tc>
          <w:tcPr>
            <w:tcW w:w="1308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承办单位</w:t>
            </w:r>
          </w:p>
        </w:tc>
        <w:tc>
          <w:tcPr>
            <w:tcW w:w="1262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463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国外代表数</w:t>
            </w:r>
          </w:p>
        </w:tc>
      </w:tr>
      <w:tr w:rsidR="00FF0FDE" w:rsidRPr="00C86FB7" w:rsidTr="00EE0378"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C86FB7" w:rsidTr="00EE0378"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>附表6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966C2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6C21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学科主办的国内学术会议</w:t>
      </w:r>
    </w:p>
    <w:tbl>
      <w:tblPr>
        <w:tblW w:w="87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5"/>
        <w:gridCol w:w="1246"/>
        <w:gridCol w:w="1246"/>
        <w:gridCol w:w="1246"/>
        <w:gridCol w:w="1246"/>
        <w:gridCol w:w="1245"/>
      </w:tblGrid>
      <w:tr w:rsidR="00FF0FDE" w:rsidRPr="00A44855" w:rsidTr="00EE0378">
        <w:trPr>
          <w:trHeight w:val="581"/>
        </w:trPr>
        <w:tc>
          <w:tcPr>
            <w:tcW w:w="1245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245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会议名称</w:t>
            </w:r>
          </w:p>
        </w:tc>
        <w:tc>
          <w:tcPr>
            <w:tcW w:w="1246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1246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主办单位</w:t>
            </w:r>
          </w:p>
        </w:tc>
        <w:tc>
          <w:tcPr>
            <w:tcW w:w="1246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承办单位</w:t>
            </w:r>
          </w:p>
        </w:tc>
        <w:tc>
          <w:tcPr>
            <w:tcW w:w="1246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245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会议主题</w:t>
            </w:r>
          </w:p>
        </w:tc>
      </w:tr>
      <w:tr w:rsidR="00FF0FDE" w:rsidRPr="00FC2176" w:rsidTr="00EE0378"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FC2176" w:rsidTr="00EE0378"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>附表7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966C2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C21">
        <w:rPr>
          <w:rFonts w:ascii="宋体" w:hAnsi="宋体" w:hint="eastAsia"/>
          <w:sz w:val="28"/>
          <w:szCs w:val="28"/>
        </w:rPr>
        <w:t xml:space="preserve">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学科专家学者在国际组织中任职情况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599"/>
        <w:gridCol w:w="2127"/>
        <w:gridCol w:w="2234"/>
        <w:gridCol w:w="1704"/>
      </w:tblGrid>
      <w:tr w:rsidR="00FF0FDE" w:rsidRPr="00C86FB7" w:rsidTr="00EE0378">
        <w:trPr>
          <w:trHeight w:val="581"/>
        </w:trPr>
        <w:tc>
          <w:tcPr>
            <w:tcW w:w="858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99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234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国际组织</w:t>
            </w:r>
          </w:p>
        </w:tc>
        <w:tc>
          <w:tcPr>
            <w:tcW w:w="1704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任职</w:t>
            </w:r>
          </w:p>
        </w:tc>
      </w:tr>
      <w:tr w:rsidR="00FF0FDE" w:rsidRPr="00C86FB7" w:rsidTr="00EE0378">
        <w:tc>
          <w:tcPr>
            <w:tcW w:w="85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C86FB7" w:rsidTr="00EE0378">
        <w:tc>
          <w:tcPr>
            <w:tcW w:w="85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 xml:space="preserve">附表8 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966C21">
        <w:rPr>
          <w:rFonts w:ascii="宋体" w:hAnsi="宋体" w:hint="eastAsia"/>
          <w:sz w:val="28"/>
          <w:szCs w:val="28"/>
        </w:rPr>
        <w:t xml:space="preserve"> 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学科专家学者在国际学术刊物中任职情况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599"/>
        <w:gridCol w:w="2127"/>
        <w:gridCol w:w="2234"/>
        <w:gridCol w:w="1704"/>
      </w:tblGrid>
      <w:tr w:rsidR="00FF0FDE" w:rsidRPr="00A44855" w:rsidTr="00EE0378">
        <w:trPr>
          <w:trHeight w:val="581"/>
        </w:trPr>
        <w:tc>
          <w:tcPr>
            <w:tcW w:w="858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99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234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刊物名称</w:t>
            </w:r>
          </w:p>
        </w:tc>
        <w:tc>
          <w:tcPr>
            <w:tcW w:w="1704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任职</w:t>
            </w:r>
          </w:p>
        </w:tc>
      </w:tr>
      <w:tr w:rsidR="00FF0FDE" w:rsidRPr="00FC2176" w:rsidTr="00EE0378">
        <w:tc>
          <w:tcPr>
            <w:tcW w:w="85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C86FB7" w:rsidTr="00EE0378">
        <w:tc>
          <w:tcPr>
            <w:tcW w:w="85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>附表9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966C2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C21">
        <w:rPr>
          <w:rFonts w:ascii="宋体" w:hAnsi="宋体" w:hint="eastAsia"/>
          <w:sz w:val="28"/>
          <w:szCs w:val="28"/>
        </w:rPr>
        <w:t xml:space="preserve">2011-2015年x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学科出版著作、教材、</w:t>
      </w:r>
    </w:p>
    <w:p w:rsidR="00FF0FDE" w:rsidRPr="00966C21" w:rsidRDefault="00FF0FDE" w:rsidP="00FF0FDE">
      <w:pPr>
        <w:spacing w:line="360" w:lineRule="auto"/>
        <w:ind w:firstLineChars="1100" w:firstLine="3080"/>
        <w:rPr>
          <w:rFonts w:ascii="宋体" w:hAnsi="宋体"/>
          <w:sz w:val="28"/>
          <w:szCs w:val="28"/>
        </w:rPr>
      </w:pPr>
      <w:r w:rsidRPr="00966C21">
        <w:rPr>
          <w:rFonts w:ascii="宋体" w:hAnsi="宋体" w:hint="eastAsia"/>
          <w:sz w:val="28"/>
          <w:szCs w:val="28"/>
        </w:rPr>
        <w:t>手册和论文集目录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1277"/>
        <w:gridCol w:w="1908"/>
        <w:gridCol w:w="857"/>
        <w:gridCol w:w="1172"/>
        <w:gridCol w:w="1324"/>
        <w:gridCol w:w="1127"/>
      </w:tblGrid>
      <w:tr w:rsidR="00FF0FDE" w:rsidRPr="00A44855" w:rsidTr="00EE0378">
        <w:trPr>
          <w:trHeight w:val="582"/>
        </w:trPr>
        <w:tc>
          <w:tcPr>
            <w:tcW w:w="857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1908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著作等名称</w:t>
            </w:r>
          </w:p>
        </w:tc>
        <w:tc>
          <w:tcPr>
            <w:tcW w:w="857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种类</w:t>
            </w:r>
          </w:p>
        </w:tc>
        <w:tc>
          <w:tcPr>
            <w:tcW w:w="1172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编著者</w:t>
            </w:r>
          </w:p>
        </w:tc>
        <w:tc>
          <w:tcPr>
            <w:tcW w:w="1324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作者单位</w:t>
            </w:r>
          </w:p>
        </w:tc>
        <w:tc>
          <w:tcPr>
            <w:tcW w:w="1127" w:type="dxa"/>
            <w:vAlign w:val="center"/>
          </w:tcPr>
          <w:p w:rsidR="00FF0FDE" w:rsidRPr="00A44855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44855">
              <w:rPr>
                <w:rFonts w:ascii="仿宋" w:eastAsia="仿宋" w:hAnsi="仿宋" w:hint="eastAsia"/>
                <w:b/>
                <w:sz w:val="24"/>
              </w:rPr>
              <w:t>出版社</w:t>
            </w:r>
          </w:p>
        </w:tc>
      </w:tr>
      <w:tr w:rsidR="00FF0FDE" w:rsidRPr="00C86FB7" w:rsidTr="00EE0378">
        <w:tc>
          <w:tcPr>
            <w:tcW w:w="85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2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C86FB7" w:rsidTr="00EE0378">
        <w:tc>
          <w:tcPr>
            <w:tcW w:w="85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2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 xml:space="preserve">附表10 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966C21">
        <w:rPr>
          <w:rFonts w:ascii="宋体" w:hAnsi="宋体" w:hint="eastAsia"/>
          <w:sz w:val="28"/>
          <w:szCs w:val="28"/>
        </w:rPr>
        <w:t xml:space="preserve"> 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学科国内学术刊物情况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4715"/>
        <w:gridCol w:w="2841"/>
      </w:tblGrid>
      <w:tr w:rsidR="00FF0FDE" w:rsidRPr="00A44855" w:rsidTr="00EE0378">
        <w:trPr>
          <w:trHeight w:val="581"/>
        </w:trPr>
        <w:tc>
          <w:tcPr>
            <w:tcW w:w="966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715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刊物名称</w:t>
            </w:r>
          </w:p>
        </w:tc>
        <w:tc>
          <w:tcPr>
            <w:tcW w:w="2841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主办单位</w:t>
            </w:r>
          </w:p>
        </w:tc>
      </w:tr>
      <w:tr w:rsidR="00FF0FDE" w:rsidRPr="00FC2176" w:rsidTr="00EE0378">
        <w:tc>
          <w:tcPr>
            <w:tcW w:w="96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1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1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FC2176" w:rsidTr="00EE0378">
        <w:tc>
          <w:tcPr>
            <w:tcW w:w="96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15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1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b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>附表11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966C2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966C21">
        <w:rPr>
          <w:rFonts w:ascii="宋体" w:hAnsi="宋体" w:hint="eastAsia"/>
          <w:sz w:val="28"/>
          <w:szCs w:val="28"/>
        </w:rPr>
        <w:t>2011-2015年颁布和正在制订的粮油学科标准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596"/>
        <w:gridCol w:w="2018"/>
        <w:gridCol w:w="1609"/>
        <w:gridCol w:w="1478"/>
        <w:gridCol w:w="1070"/>
      </w:tblGrid>
      <w:tr w:rsidR="00FF0FDE" w:rsidRPr="00422A2C" w:rsidTr="00EE0378">
        <w:trPr>
          <w:trHeight w:val="581"/>
        </w:trPr>
        <w:tc>
          <w:tcPr>
            <w:tcW w:w="751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标准号</w:t>
            </w:r>
          </w:p>
        </w:tc>
        <w:tc>
          <w:tcPr>
            <w:tcW w:w="2018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标准名称</w:t>
            </w:r>
          </w:p>
        </w:tc>
        <w:tc>
          <w:tcPr>
            <w:tcW w:w="1609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起草单位</w:t>
            </w:r>
          </w:p>
        </w:tc>
        <w:tc>
          <w:tcPr>
            <w:tcW w:w="1478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主要起草人</w:t>
            </w:r>
          </w:p>
        </w:tc>
        <w:tc>
          <w:tcPr>
            <w:tcW w:w="1070" w:type="dxa"/>
            <w:vAlign w:val="center"/>
          </w:tcPr>
          <w:p w:rsidR="00FF0FDE" w:rsidRPr="00422A2C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22A2C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FF0FDE" w:rsidRPr="00FC2176" w:rsidTr="00EE0378">
        <w:tc>
          <w:tcPr>
            <w:tcW w:w="751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0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FC2176" w:rsidTr="00EE0378">
        <w:tc>
          <w:tcPr>
            <w:tcW w:w="751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9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0" w:type="dxa"/>
          </w:tcPr>
          <w:p w:rsidR="00FF0FDE" w:rsidRPr="00C86FB7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Pr="001360DA" w:rsidRDefault="00FF0FDE" w:rsidP="00FF0FDE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 w:rsidRPr="001360DA">
        <w:rPr>
          <w:rFonts w:eastAsia="仿宋_GB2312" w:hint="eastAsia"/>
          <w:sz w:val="24"/>
        </w:rPr>
        <w:t>备注</w:t>
      </w:r>
      <w:r>
        <w:rPr>
          <w:rFonts w:eastAsia="仿宋_GB2312" w:hint="eastAsia"/>
          <w:sz w:val="24"/>
        </w:rPr>
        <w:t>栏中</w:t>
      </w:r>
      <w:r w:rsidRPr="001360DA">
        <w:rPr>
          <w:rFonts w:eastAsia="仿宋_GB2312" w:hint="eastAsia"/>
          <w:sz w:val="24"/>
        </w:rPr>
        <w:t>标</w:t>
      </w:r>
      <w:r>
        <w:rPr>
          <w:rFonts w:eastAsia="仿宋_GB2312" w:hint="eastAsia"/>
          <w:sz w:val="24"/>
        </w:rPr>
        <w:t>明</w:t>
      </w:r>
      <w:r w:rsidRPr="001360DA">
        <w:rPr>
          <w:rFonts w:eastAsia="仿宋_GB2312" w:hint="eastAsia"/>
          <w:sz w:val="24"/>
        </w:rPr>
        <w:t>正在制订的国家标准、行业标准的进度情况</w:t>
      </w:r>
    </w:p>
    <w:p w:rsidR="00FF0FDE" w:rsidRDefault="00FF0FDE" w:rsidP="00FF0FD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F0FDE" w:rsidRPr="00966C21" w:rsidRDefault="00FF0FDE" w:rsidP="00FF0FDE">
      <w:pPr>
        <w:spacing w:line="360" w:lineRule="auto"/>
        <w:rPr>
          <w:rFonts w:ascii="宋体" w:hAnsi="宋体"/>
          <w:sz w:val="28"/>
          <w:szCs w:val="28"/>
        </w:rPr>
      </w:pPr>
      <w:r w:rsidRPr="00966C21">
        <w:rPr>
          <w:rFonts w:ascii="仿宋" w:eastAsia="仿宋" w:hAnsi="仿宋" w:hint="eastAsia"/>
          <w:sz w:val="28"/>
          <w:szCs w:val="28"/>
        </w:rPr>
        <w:t xml:space="preserve">附表12   </w:t>
      </w:r>
      <w:r w:rsidRPr="00966C2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66C21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 </w:t>
      </w:r>
      <w:r w:rsidRPr="00966C21">
        <w:rPr>
          <w:rFonts w:ascii="宋体" w:hAnsi="宋体" w:hint="eastAsia"/>
          <w:sz w:val="28"/>
          <w:szCs w:val="28"/>
        </w:rPr>
        <w:t xml:space="preserve">x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 xml:space="preserve"> </w:t>
      </w:r>
      <w:proofErr w:type="spellStart"/>
      <w:r w:rsidRPr="00966C21">
        <w:rPr>
          <w:rFonts w:ascii="宋体" w:hAnsi="宋体" w:hint="eastAsia"/>
          <w:sz w:val="28"/>
          <w:szCs w:val="28"/>
        </w:rPr>
        <w:t>x</w:t>
      </w:r>
      <w:proofErr w:type="spellEnd"/>
      <w:r w:rsidRPr="00966C21">
        <w:rPr>
          <w:rFonts w:ascii="宋体" w:hAnsi="宋体" w:hint="eastAsia"/>
          <w:sz w:val="28"/>
          <w:szCs w:val="28"/>
        </w:rPr>
        <w:t>学科人才培养相关学科点设置情况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398"/>
        <w:gridCol w:w="2398"/>
        <w:gridCol w:w="2180"/>
      </w:tblGrid>
      <w:tr w:rsidR="00FF0FDE" w:rsidRPr="00C86FB7" w:rsidTr="00EE0378">
        <w:trPr>
          <w:trHeight w:val="581"/>
        </w:trPr>
        <w:tc>
          <w:tcPr>
            <w:tcW w:w="1525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高校名称</w:t>
            </w:r>
          </w:p>
        </w:tc>
        <w:tc>
          <w:tcPr>
            <w:tcW w:w="2398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本科专业</w:t>
            </w:r>
          </w:p>
        </w:tc>
        <w:tc>
          <w:tcPr>
            <w:tcW w:w="2398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硕士点</w:t>
            </w:r>
          </w:p>
        </w:tc>
        <w:tc>
          <w:tcPr>
            <w:tcW w:w="2180" w:type="dxa"/>
            <w:vAlign w:val="center"/>
          </w:tcPr>
          <w:p w:rsidR="00FF0FDE" w:rsidRPr="00C86FB7" w:rsidRDefault="00FF0FDE" w:rsidP="00EE03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86FB7">
              <w:rPr>
                <w:rFonts w:ascii="仿宋" w:eastAsia="仿宋" w:hAnsi="仿宋" w:hint="eastAsia"/>
                <w:b/>
                <w:sz w:val="24"/>
              </w:rPr>
              <w:t>博士点</w:t>
            </w:r>
          </w:p>
        </w:tc>
      </w:tr>
      <w:tr w:rsidR="00FF0FDE" w:rsidRPr="006B3036" w:rsidTr="00EE0378">
        <w:tc>
          <w:tcPr>
            <w:tcW w:w="152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0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F0FDE" w:rsidRPr="006B3036" w:rsidTr="00EE0378">
        <w:tc>
          <w:tcPr>
            <w:tcW w:w="1525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8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0" w:type="dxa"/>
          </w:tcPr>
          <w:p w:rsidR="00FF0FDE" w:rsidRPr="006B3036" w:rsidRDefault="00FF0FDE" w:rsidP="00EE03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FF0FDE" w:rsidRDefault="00FF0FDE" w:rsidP="00FF0FDE">
      <w:pPr>
        <w:rPr>
          <w:rFonts w:ascii="仿宋" w:eastAsia="仿宋" w:hAnsi="仿宋"/>
          <w:sz w:val="32"/>
          <w:szCs w:val="32"/>
        </w:rPr>
      </w:pPr>
    </w:p>
    <w:p w:rsidR="005B54AE" w:rsidRDefault="005B54AE"/>
    <w:sectPr w:rsidR="005B54AE" w:rsidSect="0001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5224"/>
    <w:multiLevelType w:val="hybridMultilevel"/>
    <w:tmpl w:val="12802976"/>
    <w:lvl w:ilvl="0" w:tplc="941A46E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>
    <w:nsid w:val="089B4202"/>
    <w:multiLevelType w:val="hybridMultilevel"/>
    <w:tmpl w:val="9800C456"/>
    <w:lvl w:ilvl="0" w:tplc="1E1A221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46067C9"/>
    <w:multiLevelType w:val="hybridMultilevel"/>
    <w:tmpl w:val="A240F974"/>
    <w:lvl w:ilvl="0" w:tplc="CA5A8E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4D94"/>
    <w:rsid w:val="0001292A"/>
    <w:rsid w:val="00080058"/>
    <w:rsid w:val="000B3579"/>
    <w:rsid w:val="000D22FB"/>
    <w:rsid w:val="00133FB8"/>
    <w:rsid w:val="00237F35"/>
    <w:rsid w:val="002E1CAF"/>
    <w:rsid w:val="0049284C"/>
    <w:rsid w:val="005B54AE"/>
    <w:rsid w:val="006534BF"/>
    <w:rsid w:val="00693118"/>
    <w:rsid w:val="00A7076D"/>
    <w:rsid w:val="00AB7CEB"/>
    <w:rsid w:val="00D34D94"/>
    <w:rsid w:val="00DD3774"/>
    <w:rsid w:val="00FC3A1E"/>
    <w:rsid w:val="00FF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2015-06-26T08:22:00Z</dcterms:created>
  <dcterms:modified xsi:type="dcterms:W3CDTF">2015-06-26T08:25:00Z</dcterms:modified>
</cp:coreProperties>
</file>