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0516B" w14:textId="77777777" w:rsidR="001F2B9A" w:rsidRPr="001F2B9A" w:rsidRDefault="001F2B9A" w:rsidP="001F2B9A">
      <w:pPr>
        <w:spacing w:line="480" w:lineRule="exact"/>
        <w:ind w:right="480"/>
        <w:textAlignment w:val="baseline"/>
        <w:rPr>
          <w:rFonts w:ascii="Times New Roman" w:eastAsia="黑体" w:hAnsi="Times New Roman" w:cs="Times New Roman"/>
          <w:sz w:val="20"/>
          <w:szCs w:val="21"/>
        </w:rPr>
      </w:pPr>
    </w:p>
    <w:p w14:paraId="78D04C7C" w14:textId="77777777" w:rsidR="001F2B9A" w:rsidRPr="001F2B9A" w:rsidRDefault="001F2B9A" w:rsidP="001F2B9A">
      <w:pPr>
        <w:spacing w:line="480" w:lineRule="exact"/>
        <w:ind w:right="480"/>
        <w:textAlignment w:val="baseline"/>
        <w:rPr>
          <w:rFonts w:ascii="Times New Roman" w:eastAsia="黑体" w:hAnsi="Times New Roman" w:cs="Times New Roman"/>
          <w:sz w:val="20"/>
          <w:szCs w:val="21"/>
        </w:rPr>
      </w:pPr>
    </w:p>
    <w:p w14:paraId="6A133059" w14:textId="77777777" w:rsidR="001F2B9A" w:rsidRPr="001F2B9A" w:rsidRDefault="001F2B9A" w:rsidP="001F2B9A">
      <w:pPr>
        <w:spacing w:line="480" w:lineRule="exact"/>
        <w:ind w:right="480"/>
        <w:textAlignment w:val="baseline"/>
        <w:rPr>
          <w:rFonts w:ascii="Times New Roman" w:eastAsia="黑体" w:hAnsi="Times New Roman" w:cs="Times New Roman"/>
          <w:sz w:val="20"/>
          <w:szCs w:val="21"/>
        </w:rPr>
      </w:pPr>
    </w:p>
    <w:p w14:paraId="7D32B78C" w14:textId="77777777" w:rsidR="001F2B9A" w:rsidRPr="001F2B9A" w:rsidRDefault="001F2B9A" w:rsidP="00D57961">
      <w:pPr>
        <w:spacing w:before="156" w:after="156" w:line="480" w:lineRule="exact"/>
        <w:jc w:val="center"/>
        <w:textAlignment w:val="baseline"/>
        <w:rPr>
          <w:rFonts w:ascii="Times New Roman" w:eastAsia="黑体" w:hAnsi="Times New Roman" w:cs="Times New Roman"/>
          <w:sz w:val="40"/>
          <w:szCs w:val="40"/>
        </w:rPr>
      </w:pPr>
      <w:bookmarkStart w:id="0" w:name="_Toc508618082"/>
      <w:r w:rsidRPr="001F2B9A">
        <w:rPr>
          <w:rFonts w:ascii="Times New Roman" w:eastAsia="黑体" w:hAnsi="Times New Roman" w:cs="Times New Roman"/>
          <w:sz w:val="40"/>
          <w:szCs w:val="40"/>
        </w:rPr>
        <w:t>《</w:t>
      </w:r>
      <w:r w:rsidR="00D57961" w:rsidRPr="00D57961">
        <w:rPr>
          <w:rFonts w:ascii="Times New Roman" w:eastAsia="黑体" w:hAnsi="Times New Roman" w:cs="Times New Roman" w:hint="eastAsia"/>
          <w:sz w:val="40"/>
          <w:szCs w:val="40"/>
        </w:rPr>
        <w:t>红薯粉丝中苋菜红的测定</w:t>
      </w:r>
      <w:r w:rsidR="00D57961" w:rsidRPr="00D57961">
        <w:rPr>
          <w:rFonts w:ascii="Times New Roman" w:eastAsia="黑体" w:hAnsi="Times New Roman" w:cs="Times New Roman"/>
          <w:sz w:val="40"/>
          <w:szCs w:val="40"/>
        </w:rPr>
        <w:t xml:space="preserve"> </w:t>
      </w:r>
      <w:r w:rsidR="00D57961" w:rsidRPr="00D57961">
        <w:rPr>
          <w:rFonts w:ascii="Times New Roman" w:eastAsia="黑体" w:hAnsi="Times New Roman" w:cs="Times New Roman"/>
          <w:sz w:val="40"/>
          <w:szCs w:val="40"/>
        </w:rPr>
        <w:t>表面增强拉曼光谱法</w:t>
      </w:r>
      <w:r w:rsidRPr="001F2B9A">
        <w:rPr>
          <w:rFonts w:ascii="Times New Roman" w:eastAsia="黑体" w:hAnsi="Times New Roman" w:cs="Times New Roman"/>
          <w:sz w:val="40"/>
          <w:szCs w:val="40"/>
        </w:rPr>
        <w:t>》</w:t>
      </w:r>
    </w:p>
    <w:p w14:paraId="1DB8614F" w14:textId="77777777" w:rsidR="001F2B9A" w:rsidRPr="001F2B9A" w:rsidRDefault="001F2B9A" w:rsidP="001F2B9A">
      <w:pPr>
        <w:spacing w:line="400" w:lineRule="exact"/>
        <w:jc w:val="left"/>
        <w:textAlignment w:val="baseline"/>
        <w:rPr>
          <w:rFonts w:ascii="Times New Roman" w:eastAsia="黑体" w:hAnsi="Times New Roman" w:cs="Times New Roman"/>
          <w:sz w:val="36"/>
          <w:szCs w:val="36"/>
        </w:rPr>
      </w:pPr>
    </w:p>
    <w:p w14:paraId="4579D975" w14:textId="77777777" w:rsidR="001F2B9A" w:rsidRPr="001F2B9A" w:rsidRDefault="001F2B9A" w:rsidP="001F2B9A">
      <w:pPr>
        <w:spacing w:line="400" w:lineRule="exact"/>
        <w:jc w:val="center"/>
        <w:textAlignment w:val="baseline"/>
        <w:rPr>
          <w:rFonts w:ascii="Times New Roman" w:eastAsia="黑体" w:hAnsi="Times New Roman" w:cs="Times New Roman"/>
          <w:sz w:val="36"/>
          <w:szCs w:val="36"/>
        </w:rPr>
      </w:pPr>
    </w:p>
    <w:p w14:paraId="6E983B76" w14:textId="77777777" w:rsidR="001F2B9A" w:rsidRPr="001F2B9A" w:rsidRDefault="001F2B9A" w:rsidP="001F2B9A">
      <w:pPr>
        <w:tabs>
          <w:tab w:val="center" w:pos="4394"/>
        </w:tabs>
        <w:jc w:val="left"/>
        <w:textAlignment w:val="baseline"/>
        <w:rPr>
          <w:rFonts w:ascii="Times New Roman" w:eastAsia="黑体" w:hAnsi="Times New Roman" w:cs="Times New Roman"/>
          <w:sz w:val="44"/>
          <w:szCs w:val="44"/>
        </w:rPr>
      </w:pPr>
      <w:r w:rsidRPr="001F2B9A">
        <w:rPr>
          <w:rFonts w:ascii="Times New Roman" w:eastAsia="黑体" w:hAnsi="Times New Roman" w:cs="Times New Roman"/>
          <w:sz w:val="44"/>
          <w:szCs w:val="44"/>
        </w:rPr>
        <w:tab/>
      </w:r>
      <w:r w:rsidRPr="001F2B9A">
        <w:rPr>
          <w:rFonts w:ascii="Times New Roman" w:eastAsia="黑体" w:hAnsi="Times New Roman" w:cs="Times New Roman"/>
          <w:sz w:val="44"/>
          <w:szCs w:val="44"/>
        </w:rPr>
        <w:t>编制说明</w:t>
      </w:r>
    </w:p>
    <w:p w14:paraId="612E1587" w14:textId="77777777" w:rsidR="001F2B9A" w:rsidRPr="001F2B9A" w:rsidRDefault="001F2B9A" w:rsidP="001F2B9A">
      <w:pPr>
        <w:spacing w:line="400" w:lineRule="exact"/>
        <w:jc w:val="center"/>
        <w:textAlignment w:val="baseline"/>
        <w:rPr>
          <w:rFonts w:ascii="Times New Roman" w:eastAsia="黑体" w:hAnsi="Times New Roman" w:cs="Times New Roman"/>
          <w:sz w:val="36"/>
          <w:szCs w:val="36"/>
        </w:rPr>
      </w:pPr>
    </w:p>
    <w:p w14:paraId="3FFCB908" w14:textId="77777777" w:rsidR="001F2B9A" w:rsidRPr="001F2B9A" w:rsidRDefault="001F2B9A" w:rsidP="001F2B9A">
      <w:pPr>
        <w:spacing w:line="400" w:lineRule="exact"/>
        <w:jc w:val="center"/>
        <w:textAlignment w:val="baseline"/>
        <w:rPr>
          <w:rFonts w:ascii="Times New Roman" w:eastAsia="黑体" w:hAnsi="Times New Roman" w:cs="Times New Roman"/>
          <w:sz w:val="36"/>
          <w:szCs w:val="36"/>
        </w:rPr>
      </w:pPr>
    </w:p>
    <w:p w14:paraId="5D532B57" w14:textId="77777777" w:rsidR="001F2B9A" w:rsidRPr="001F2B9A" w:rsidRDefault="001F2B9A" w:rsidP="001F2B9A">
      <w:pPr>
        <w:spacing w:line="400" w:lineRule="exact"/>
        <w:jc w:val="center"/>
        <w:textAlignment w:val="baseline"/>
        <w:rPr>
          <w:rFonts w:ascii="Times New Roman" w:eastAsia="宋体" w:hAnsi="Times New Roman" w:cs="Times New Roman"/>
          <w:sz w:val="36"/>
          <w:szCs w:val="36"/>
        </w:rPr>
      </w:pPr>
      <w:r w:rsidRPr="001F2B9A">
        <w:rPr>
          <w:rFonts w:ascii="Times New Roman" w:eastAsia="宋体" w:hAnsi="Times New Roman" w:cs="Times New Roman" w:hint="eastAsia"/>
          <w:sz w:val="36"/>
          <w:szCs w:val="36"/>
        </w:rPr>
        <w:t>（征求意见稿）</w:t>
      </w:r>
    </w:p>
    <w:p w14:paraId="5AB294BA" w14:textId="77777777" w:rsidR="001F2B9A" w:rsidRPr="001F2B9A" w:rsidRDefault="001F2B9A" w:rsidP="001F2B9A">
      <w:pPr>
        <w:spacing w:line="400" w:lineRule="exact"/>
        <w:ind w:firstLine="1040"/>
        <w:jc w:val="center"/>
        <w:textAlignment w:val="baseline"/>
        <w:rPr>
          <w:rFonts w:ascii="Times New Roman" w:eastAsia="宋体" w:hAnsi="Times New Roman" w:cs="Times New Roman"/>
          <w:sz w:val="36"/>
          <w:szCs w:val="36"/>
        </w:rPr>
      </w:pPr>
    </w:p>
    <w:p w14:paraId="10008189" w14:textId="77777777" w:rsidR="001F2B9A" w:rsidRPr="001F2B9A" w:rsidRDefault="001F2B9A" w:rsidP="001F2B9A">
      <w:pPr>
        <w:spacing w:line="400" w:lineRule="exact"/>
        <w:ind w:firstLine="1040"/>
        <w:jc w:val="center"/>
        <w:textAlignment w:val="baseline"/>
        <w:rPr>
          <w:rFonts w:ascii="Times New Roman" w:eastAsia="宋体" w:hAnsi="Times New Roman" w:cs="Times New Roman"/>
          <w:sz w:val="36"/>
          <w:szCs w:val="36"/>
        </w:rPr>
      </w:pPr>
    </w:p>
    <w:p w14:paraId="7E760FB3" w14:textId="77777777" w:rsidR="001F2B9A" w:rsidRPr="001F2B9A" w:rsidRDefault="001F2B9A" w:rsidP="001F2B9A">
      <w:pPr>
        <w:spacing w:line="400" w:lineRule="exact"/>
        <w:ind w:firstLine="1040"/>
        <w:jc w:val="center"/>
        <w:textAlignment w:val="baseline"/>
        <w:rPr>
          <w:rFonts w:ascii="Times New Roman" w:eastAsia="宋体" w:hAnsi="Times New Roman" w:cs="Times New Roman"/>
          <w:sz w:val="36"/>
          <w:szCs w:val="36"/>
        </w:rPr>
      </w:pPr>
    </w:p>
    <w:p w14:paraId="1245494E" w14:textId="77777777" w:rsidR="001F2B9A" w:rsidRPr="001F2B9A" w:rsidRDefault="001F2B9A" w:rsidP="001F2B9A">
      <w:pPr>
        <w:spacing w:line="400" w:lineRule="exact"/>
        <w:ind w:firstLine="1040"/>
        <w:jc w:val="center"/>
        <w:textAlignment w:val="baseline"/>
        <w:rPr>
          <w:rFonts w:ascii="Times New Roman" w:eastAsia="宋体" w:hAnsi="Times New Roman" w:cs="Times New Roman"/>
          <w:sz w:val="36"/>
          <w:szCs w:val="36"/>
        </w:rPr>
      </w:pPr>
    </w:p>
    <w:p w14:paraId="0719F1CF" w14:textId="77777777" w:rsidR="001F2B9A" w:rsidRPr="001F2B9A" w:rsidRDefault="001F2B9A" w:rsidP="001F2B9A">
      <w:pPr>
        <w:spacing w:line="400" w:lineRule="exact"/>
        <w:ind w:firstLine="1040"/>
        <w:jc w:val="center"/>
        <w:textAlignment w:val="baseline"/>
        <w:rPr>
          <w:rFonts w:ascii="Times New Roman" w:eastAsia="宋体" w:hAnsi="Times New Roman" w:cs="Times New Roman"/>
          <w:sz w:val="36"/>
          <w:szCs w:val="36"/>
        </w:rPr>
      </w:pPr>
    </w:p>
    <w:p w14:paraId="095E35B8" w14:textId="77777777" w:rsidR="001F2B9A" w:rsidRPr="001F2B9A" w:rsidRDefault="001F2B9A" w:rsidP="001F2B9A">
      <w:pPr>
        <w:spacing w:line="400" w:lineRule="exact"/>
        <w:ind w:firstLine="1040"/>
        <w:jc w:val="center"/>
        <w:textAlignment w:val="baseline"/>
        <w:rPr>
          <w:rFonts w:ascii="Times New Roman" w:eastAsia="宋体" w:hAnsi="Times New Roman" w:cs="Times New Roman"/>
          <w:sz w:val="36"/>
          <w:szCs w:val="36"/>
        </w:rPr>
      </w:pPr>
    </w:p>
    <w:p w14:paraId="7E3F8B10" w14:textId="77777777" w:rsidR="001F2B9A" w:rsidRPr="001F2B9A" w:rsidRDefault="001F2B9A" w:rsidP="001F2B9A">
      <w:pPr>
        <w:spacing w:line="400" w:lineRule="exact"/>
        <w:ind w:firstLine="1040"/>
        <w:jc w:val="center"/>
        <w:textAlignment w:val="baseline"/>
        <w:rPr>
          <w:rFonts w:ascii="Times New Roman" w:eastAsia="宋体" w:hAnsi="Times New Roman" w:cs="Times New Roman"/>
          <w:sz w:val="36"/>
          <w:szCs w:val="36"/>
        </w:rPr>
      </w:pPr>
    </w:p>
    <w:p w14:paraId="66C6DFFE" w14:textId="77777777" w:rsidR="001F2B9A" w:rsidRPr="001F2B9A" w:rsidRDefault="001F2B9A" w:rsidP="001F2B9A">
      <w:pPr>
        <w:spacing w:line="400" w:lineRule="exact"/>
        <w:ind w:firstLine="1040"/>
        <w:jc w:val="center"/>
        <w:textAlignment w:val="baseline"/>
        <w:rPr>
          <w:rFonts w:ascii="Times New Roman" w:eastAsia="宋体" w:hAnsi="Times New Roman" w:cs="Times New Roman"/>
          <w:sz w:val="36"/>
          <w:szCs w:val="36"/>
        </w:rPr>
      </w:pPr>
    </w:p>
    <w:p w14:paraId="768C04C9" w14:textId="77777777" w:rsidR="001F2B9A" w:rsidRPr="001F2B9A" w:rsidRDefault="001F2B9A" w:rsidP="001F2B9A">
      <w:pPr>
        <w:spacing w:line="400" w:lineRule="exact"/>
        <w:ind w:firstLine="1040"/>
        <w:jc w:val="center"/>
        <w:textAlignment w:val="baseline"/>
        <w:rPr>
          <w:rFonts w:ascii="Times New Roman" w:eastAsia="宋体" w:hAnsi="Times New Roman" w:cs="Times New Roman"/>
          <w:sz w:val="36"/>
          <w:szCs w:val="36"/>
        </w:rPr>
      </w:pPr>
    </w:p>
    <w:p w14:paraId="74A09A56" w14:textId="77777777" w:rsidR="001F2B9A" w:rsidRPr="001F2B9A" w:rsidRDefault="001F2B9A" w:rsidP="001F2B9A">
      <w:pPr>
        <w:spacing w:line="400" w:lineRule="exact"/>
        <w:ind w:firstLine="1040"/>
        <w:jc w:val="center"/>
        <w:textAlignment w:val="baseline"/>
        <w:rPr>
          <w:rFonts w:ascii="Times New Roman" w:eastAsia="黑体" w:hAnsi="Times New Roman" w:cs="Times New Roman"/>
          <w:sz w:val="28"/>
          <w:szCs w:val="28"/>
        </w:rPr>
      </w:pPr>
    </w:p>
    <w:p w14:paraId="2A311AA1" w14:textId="3B86002D" w:rsidR="001F2B9A" w:rsidRPr="00A47428" w:rsidRDefault="001F2B9A" w:rsidP="00951D29">
      <w:pPr>
        <w:spacing w:line="500" w:lineRule="exact"/>
        <w:ind w:firstLineChars="500" w:firstLine="1600"/>
        <w:textAlignment w:val="baseline"/>
        <w:rPr>
          <w:rFonts w:ascii="Times New Roman" w:eastAsia="黑体" w:hAnsi="Times New Roman" w:cs="Times New Roman"/>
          <w:sz w:val="32"/>
          <w:szCs w:val="32"/>
        </w:rPr>
      </w:pPr>
      <w:r w:rsidRPr="001F2B9A">
        <w:rPr>
          <w:rFonts w:ascii="Times New Roman" w:eastAsia="黑体" w:hAnsi="Times New Roman" w:cs="Times New Roman"/>
          <w:sz w:val="32"/>
          <w:szCs w:val="32"/>
        </w:rPr>
        <w:t>起草单位：</w:t>
      </w:r>
      <w:r w:rsidR="00951D29" w:rsidRPr="00951D29">
        <w:rPr>
          <w:rFonts w:ascii="Times New Roman" w:eastAsia="黑体" w:hAnsi="Times New Roman" w:cs="Times New Roman"/>
          <w:sz w:val="32"/>
          <w:szCs w:val="32"/>
        </w:rPr>
        <w:t>江南大学、普拉瑞思科学仪器（苏州）有限公司</w:t>
      </w:r>
      <w:r w:rsidR="00951D29" w:rsidRPr="00951D29">
        <w:rPr>
          <w:rFonts w:ascii="Times New Roman" w:eastAsia="黑体" w:hAnsi="Times New Roman" w:cs="Times New Roman" w:hint="eastAsia"/>
          <w:sz w:val="32"/>
          <w:szCs w:val="32"/>
        </w:rPr>
        <w:t>、</w:t>
      </w:r>
      <w:r w:rsidR="00951D29" w:rsidRPr="00951D29">
        <w:rPr>
          <w:rFonts w:ascii="Times New Roman" w:eastAsia="黑体" w:hAnsi="Times New Roman" w:cs="Times New Roman"/>
          <w:sz w:val="32"/>
          <w:szCs w:val="32"/>
        </w:rPr>
        <w:t>苏州市食品检验检测中心、苏州市产品质量监督检验院</w:t>
      </w:r>
    </w:p>
    <w:p w14:paraId="38D76596" w14:textId="77777777" w:rsidR="001F2B9A" w:rsidRPr="001F2B9A" w:rsidRDefault="001F2B9A" w:rsidP="001F2B9A">
      <w:pPr>
        <w:tabs>
          <w:tab w:val="right" w:leader="dot" w:pos="8778"/>
        </w:tabs>
        <w:spacing w:before="120" w:after="120" w:line="340" w:lineRule="exact"/>
        <w:jc w:val="left"/>
        <w:textAlignment w:val="baseline"/>
        <w:rPr>
          <w:rFonts w:ascii="Times New Roman" w:eastAsia="宋体" w:hAnsi="Times New Roman" w:cs="Times New Roman"/>
          <w:b/>
          <w:bCs/>
          <w:caps/>
          <w:sz w:val="36"/>
          <w:szCs w:val="36"/>
        </w:rPr>
      </w:pPr>
    </w:p>
    <w:p w14:paraId="3A60EFD4" w14:textId="77777777" w:rsidR="001F2B9A" w:rsidRPr="001F2B9A" w:rsidRDefault="001F2B9A" w:rsidP="001F2B9A">
      <w:pPr>
        <w:spacing w:line="400" w:lineRule="exact"/>
        <w:textAlignment w:val="center"/>
        <w:rPr>
          <w:rFonts w:ascii="Times New Roman" w:eastAsia="宋体" w:hAnsi="Times New Roman" w:cs="Times New Roman"/>
          <w:kern w:val="0"/>
          <w:sz w:val="36"/>
          <w:szCs w:val="36"/>
        </w:rPr>
        <w:sectPr w:rsidR="001F2B9A" w:rsidRPr="001F2B9A">
          <w:headerReference w:type="default" r:id="rId8"/>
          <w:footerReference w:type="default" r:id="rId9"/>
          <w:pgSz w:w="11907" w:h="16840"/>
          <w:pgMar w:top="1701" w:right="1418" w:bottom="1418" w:left="1701" w:header="1020" w:footer="624" w:gutter="0"/>
          <w:pgNumType w:start="1"/>
          <w:cols w:space="720"/>
          <w:docGrid w:type="linesAndChars" w:linePitch="312"/>
        </w:sectPr>
      </w:pPr>
    </w:p>
    <w:p w14:paraId="33DD64AB" w14:textId="77777777" w:rsidR="001F2B9A" w:rsidRPr="001F2B9A" w:rsidRDefault="001F2B9A" w:rsidP="00D57961">
      <w:pPr>
        <w:jc w:val="center"/>
        <w:textAlignment w:val="baseline"/>
        <w:rPr>
          <w:rFonts w:ascii="Times New Roman" w:eastAsia="黑体" w:hAnsi="Times New Roman" w:cs="Times New Roman"/>
          <w:kern w:val="0"/>
          <w:sz w:val="36"/>
          <w:szCs w:val="36"/>
        </w:rPr>
      </w:pPr>
      <w:r w:rsidRPr="001F2B9A">
        <w:rPr>
          <w:rFonts w:ascii="Times New Roman" w:eastAsia="宋体" w:hAnsi="Times New Roman" w:cs="Times New Roman"/>
          <w:sz w:val="36"/>
          <w:szCs w:val="36"/>
        </w:rPr>
        <w:lastRenderedPageBreak/>
        <w:t>《</w:t>
      </w:r>
      <w:r w:rsidR="00D57961" w:rsidRPr="00D57961">
        <w:rPr>
          <w:rFonts w:ascii="Times New Roman" w:eastAsia="黑体" w:hAnsi="Times New Roman" w:cs="Times New Roman" w:hint="eastAsia"/>
          <w:kern w:val="0"/>
          <w:sz w:val="36"/>
          <w:szCs w:val="36"/>
        </w:rPr>
        <w:t>红薯粉丝中苋菜红的测定</w:t>
      </w:r>
      <w:r w:rsidR="00D57961" w:rsidRPr="00D57961">
        <w:rPr>
          <w:rFonts w:ascii="Times New Roman" w:eastAsia="黑体" w:hAnsi="Times New Roman" w:cs="Times New Roman"/>
          <w:kern w:val="0"/>
          <w:sz w:val="36"/>
          <w:szCs w:val="36"/>
        </w:rPr>
        <w:t xml:space="preserve"> </w:t>
      </w:r>
      <w:r w:rsidR="00D57961" w:rsidRPr="00D57961">
        <w:rPr>
          <w:rFonts w:ascii="Times New Roman" w:eastAsia="黑体" w:hAnsi="Times New Roman" w:cs="Times New Roman"/>
          <w:kern w:val="0"/>
          <w:sz w:val="36"/>
          <w:szCs w:val="36"/>
        </w:rPr>
        <w:t>表面增强拉曼光谱法</w:t>
      </w:r>
      <w:r w:rsidRPr="001F2B9A">
        <w:rPr>
          <w:rFonts w:ascii="Times New Roman" w:eastAsia="黑体" w:hAnsi="Times New Roman" w:cs="Times New Roman"/>
          <w:kern w:val="0"/>
          <w:sz w:val="36"/>
          <w:szCs w:val="36"/>
        </w:rPr>
        <w:t>》编制说明</w:t>
      </w:r>
    </w:p>
    <w:p w14:paraId="4F6BC6FE" w14:textId="77777777" w:rsidR="008D67C4" w:rsidRPr="000742F0" w:rsidRDefault="00E0258A" w:rsidP="000742F0">
      <w:pPr>
        <w:pStyle w:val="aff1"/>
        <w:jc w:val="left"/>
        <w:textAlignment w:val="baseline"/>
        <w:rPr>
          <w:rFonts w:ascii="Times New Roman" w:eastAsia="黑体" w:hAnsi="Times New Roman" w:cs="Times New Roman"/>
          <w:b w:val="0"/>
          <w:bCs w:val="0"/>
          <w:sz w:val="28"/>
          <w:szCs w:val="28"/>
        </w:rPr>
      </w:pPr>
      <w:r w:rsidRPr="000742F0">
        <w:rPr>
          <w:rFonts w:ascii="Times New Roman" w:eastAsia="黑体" w:hAnsi="Times New Roman" w:cs="Times New Roman" w:hint="eastAsia"/>
          <w:b w:val="0"/>
          <w:bCs w:val="0"/>
          <w:sz w:val="28"/>
          <w:szCs w:val="28"/>
        </w:rPr>
        <w:t>一、</w:t>
      </w:r>
      <w:r w:rsidR="008D67C4" w:rsidRPr="000742F0">
        <w:rPr>
          <w:rFonts w:ascii="Times New Roman" w:eastAsia="黑体" w:hAnsi="Times New Roman" w:cs="Times New Roman" w:hint="eastAsia"/>
          <w:b w:val="0"/>
          <w:bCs w:val="0"/>
          <w:sz w:val="28"/>
          <w:szCs w:val="28"/>
        </w:rPr>
        <w:t>工作简况</w:t>
      </w:r>
    </w:p>
    <w:p w14:paraId="74BDD410" w14:textId="77777777" w:rsidR="001F2B9A" w:rsidRPr="00A410F3" w:rsidRDefault="00E0258A" w:rsidP="00253F73">
      <w:pPr>
        <w:widowControl/>
        <w:shd w:val="clear" w:color="auto" w:fill="FFFFFF"/>
        <w:spacing w:beforeLines="50" w:before="156" w:afterLines="50" w:after="156" w:line="360" w:lineRule="auto"/>
        <w:jc w:val="left"/>
        <w:outlineLvl w:val="1"/>
        <w:rPr>
          <w:rFonts w:ascii="Times New Roman" w:eastAsia="黑体" w:hAnsi="Times New Roman"/>
          <w:kern w:val="0"/>
          <w:sz w:val="28"/>
          <w:szCs w:val="28"/>
        </w:rPr>
      </w:pPr>
      <w:r>
        <w:rPr>
          <w:rFonts w:ascii="Times New Roman" w:eastAsia="黑体" w:hAnsi="Times New Roman" w:cs="Times New Roman" w:hint="eastAsia"/>
          <w:kern w:val="0"/>
          <w:sz w:val="28"/>
          <w:szCs w:val="28"/>
        </w:rPr>
        <w:t>（一）</w:t>
      </w:r>
      <w:r w:rsidR="001F2B9A" w:rsidRPr="00A410F3">
        <w:rPr>
          <w:rFonts w:ascii="Times New Roman" w:eastAsia="黑体" w:hAnsi="Times New Roman" w:cs="Times New Roman" w:hint="eastAsia"/>
          <w:kern w:val="0"/>
          <w:sz w:val="28"/>
          <w:szCs w:val="28"/>
        </w:rPr>
        <w:t>任务来源</w:t>
      </w:r>
      <w:r w:rsidR="008D67C4" w:rsidRPr="00A410F3">
        <w:rPr>
          <w:rFonts w:ascii="Times New Roman" w:eastAsia="黑体" w:hAnsi="Times New Roman" w:cs="Times New Roman" w:hint="eastAsia"/>
          <w:kern w:val="0"/>
          <w:sz w:val="28"/>
          <w:szCs w:val="28"/>
        </w:rPr>
        <w:t>、起草单位、起草人</w:t>
      </w:r>
    </w:p>
    <w:p w14:paraId="317D6931" w14:textId="77777777" w:rsidR="00296A43" w:rsidRPr="00253F73" w:rsidRDefault="00296A43"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sidRPr="00253F73">
        <w:rPr>
          <w:rFonts w:ascii="Times New Roman" w:eastAsia="黑体" w:hAnsi="Times New Roman" w:cs="Times New Roman"/>
          <w:kern w:val="0"/>
          <w:sz w:val="28"/>
          <w:szCs w:val="28"/>
        </w:rPr>
        <w:t>1.</w:t>
      </w:r>
      <w:r w:rsidRPr="00253F73">
        <w:rPr>
          <w:rFonts w:ascii="Times New Roman" w:eastAsia="黑体" w:hAnsi="Times New Roman" w:cs="Times New Roman" w:hint="eastAsia"/>
          <w:kern w:val="0"/>
          <w:sz w:val="28"/>
          <w:szCs w:val="28"/>
        </w:rPr>
        <w:t>任务来源</w:t>
      </w:r>
    </w:p>
    <w:p w14:paraId="33394E8C" w14:textId="77777777" w:rsidR="001F2B9A" w:rsidRDefault="001F2B9A" w:rsidP="001F2B9A">
      <w:pPr>
        <w:snapToGrid w:val="0"/>
        <w:spacing w:before="156" w:after="156" w:line="480" w:lineRule="auto"/>
        <w:ind w:firstLineChars="200" w:firstLine="480"/>
        <w:textAlignment w:val="baseline"/>
        <w:rPr>
          <w:rFonts w:ascii="Times New Roman" w:eastAsia="宋体" w:hAnsi="Times New Roman" w:cs="Times New Roman"/>
          <w:sz w:val="24"/>
          <w:szCs w:val="24"/>
        </w:rPr>
      </w:pPr>
      <w:r w:rsidRPr="006F574D">
        <w:rPr>
          <w:rFonts w:ascii="Times New Roman" w:eastAsia="宋体" w:hAnsi="Times New Roman" w:cs="Times New Roman" w:hint="eastAsia"/>
          <w:sz w:val="24"/>
          <w:szCs w:val="24"/>
        </w:rPr>
        <w:t>本标准是</w:t>
      </w:r>
      <w:bookmarkStart w:id="1" w:name="_Hlk85442572"/>
      <w:r w:rsidR="005067D8" w:rsidRPr="006F574D">
        <w:rPr>
          <w:rFonts w:ascii="Times New Roman" w:eastAsia="宋体" w:hAnsi="Times New Roman" w:cs="Times New Roman" w:hint="eastAsia"/>
          <w:sz w:val="24"/>
          <w:szCs w:val="24"/>
        </w:rPr>
        <w:t>中国粮油学会</w:t>
      </w:r>
      <w:bookmarkEnd w:id="1"/>
      <w:r w:rsidRPr="006F574D">
        <w:rPr>
          <w:rFonts w:ascii="Times New Roman" w:eastAsia="宋体" w:hAnsi="Times New Roman" w:cs="Times New Roman"/>
          <w:sz w:val="24"/>
          <w:szCs w:val="24"/>
        </w:rPr>
        <w:t>提出</w:t>
      </w:r>
      <w:r w:rsidRPr="006F574D">
        <w:rPr>
          <w:rFonts w:ascii="Times New Roman" w:eastAsia="宋体" w:hAnsi="Times New Roman" w:cs="Times New Roman" w:hint="eastAsia"/>
          <w:sz w:val="24"/>
          <w:szCs w:val="24"/>
        </w:rPr>
        <w:t>的，</w:t>
      </w:r>
      <w:r w:rsidR="006F574D" w:rsidRPr="006F574D">
        <w:rPr>
          <w:rFonts w:ascii="Times New Roman" w:eastAsia="宋体" w:hAnsi="Times New Roman" w:cs="Times New Roman" w:hint="eastAsia"/>
          <w:sz w:val="24"/>
          <w:szCs w:val="24"/>
        </w:rPr>
        <w:t>由</w:t>
      </w:r>
      <w:r w:rsidR="006F574D" w:rsidRPr="006F574D">
        <w:rPr>
          <w:rFonts w:ascii="Times New Roman" w:eastAsia="宋体" w:hAnsi="Times New Roman" w:cs="Times New Roman"/>
          <w:sz w:val="24"/>
          <w:szCs w:val="24"/>
        </w:rPr>
        <w:t>全国粮油标准化技术委员会（</w:t>
      </w:r>
      <w:r w:rsidR="006F574D" w:rsidRPr="006F574D">
        <w:rPr>
          <w:rFonts w:ascii="Times New Roman" w:eastAsia="宋体" w:hAnsi="Times New Roman" w:cs="Times New Roman"/>
          <w:sz w:val="24"/>
          <w:szCs w:val="24"/>
        </w:rPr>
        <w:t>SAT/TC</w:t>
      </w:r>
      <w:r w:rsidR="006F574D" w:rsidRPr="006F574D">
        <w:rPr>
          <w:rFonts w:ascii="Times New Roman" w:eastAsia="宋体" w:hAnsi="Times New Roman" w:cs="Times New Roman" w:hint="eastAsia"/>
          <w:sz w:val="24"/>
          <w:szCs w:val="24"/>
        </w:rPr>
        <w:t xml:space="preserve"> </w:t>
      </w:r>
      <w:r w:rsidR="006F574D" w:rsidRPr="006F574D">
        <w:rPr>
          <w:rFonts w:ascii="Times New Roman" w:eastAsia="宋体" w:hAnsi="Times New Roman" w:cs="Times New Roman"/>
          <w:sz w:val="24"/>
          <w:szCs w:val="24"/>
        </w:rPr>
        <w:t>270</w:t>
      </w:r>
      <w:r w:rsidR="006F574D" w:rsidRPr="006F574D">
        <w:rPr>
          <w:rFonts w:ascii="Times New Roman" w:eastAsia="宋体" w:hAnsi="Times New Roman" w:cs="Times New Roman" w:hint="eastAsia"/>
          <w:sz w:val="24"/>
          <w:szCs w:val="24"/>
        </w:rPr>
        <w:t>）归口。</w:t>
      </w:r>
      <w:r w:rsidR="00296A43">
        <w:rPr>
          <w:rFonts w:ascii="Times New Roman" w:eastAsia="宋体" w:hAnsi="Times New Roman" w:cs="Times New Roman" w:hint="eastAsia"/>
          <w:sz w:val="24"/>
          <w:szCs w:val="24"/>
        </w:rPr>
        <w:t>具体任务来自</w:t>
      </w:r>
      <w:r w:rsidR="006F574D" w:rsidRPr="006F574D">
        <w:rPr>
          <w:rFonts w:ascii="Times New Roman" w:eastAsia="宋体" w:hAnsi="Times New Roman" w:cs="Times New Roman" w:hint="eastAsia"/>
          <w:sz w:val="24"/>
          <w:szCs w:val="24"/>
        </w:rPr>
        <w:t>中国</w:t>
      </w:r>
      <w:proofErr w:type="gramStart"/>
      <w:r w:rsidR="006F574D" w:rsidRPr="006F574D">
        <w:rPr>
          <w:rFonts w:ascii="Times New Roman" w:eastAsia="宋体" w:hAnsi="Times New Roman" w:cs="Times New Roman" w:hint="eastAsia"/>
          <w:sz w:val="24"/>
          <w:szCs w:val="24"/>
        </w:rPr>
        <w:t>粮油学</w:t>
      </w:r>
      <w:r w:rsidRPr="006F574D">
        <w:rPr>
          <w:rFonts w:ascii="Times New Roman" w:eastAsia="宋体" w:hAnsi="Times New Roman" w:cs="Times New Roman" w:hint="eastAsia"/>
          <w:sz w:val="24"/>
          <w:szCs w:val="24"/>
        </w:rPr>
        <w:t>发</w:t>
      </w:r>
      <w:proofErr w:type="gramEnd"/>
      <w:r w:rsidRPr="006F574D">
        <w:rPr>
          <w:rFonts w:ascii="Times New Roman" w:eastAsia="宋体" w:hAnsi="Times New Roman" w:cs="Times New Roman" w:hint="eastAsia"/>
          <w:sz w:val="24"/>
          <w:szCs w:val="24"/>
        </w:rPr>
        <w:t>[20</w:t>
      </w:r>
      <w:r w:rsidR="006F574D" w:rsidRPr="006F574D">
        <w:rPr>
          <w:rFonts w:ascii="Times New Roman" w:eastAsia="宋体" w:hAnsi="Times New Roman" w:cs="Times New Roman"/>
          <w:sz w:val="24"/>
          <w:szCs w:val="24"/>
        </w:rPr>
        <w:t>21</w:t>
      </w:r>
      <w:r w:rsidRPr="006F574D">
        <w:rPr>
          <w:rFonts w:ascii="Times New Roman" w:eastAsia="宋体" w:hAnsi="Times New Roman" w:cs="Times New Roman" w:hint="eastAsia"/>
          <w:sz w:val="24"/>
          <w:szCs w:val="24"/>
        </w:rPr>
        <w:t>]4</w:t>
      </w:r>
      <w:r w:rsidR="006F574D" w:rsidRPr="006F574D">
        <w:rPr>
          <w:rFonts w:ascii="Times New Roman" w:eastAsia="宋体" w:hAnsi="Times New Roman" w:cs="Times New Roman"/>
          <w:sz w:val="24"/>
          <w:szCs w:val="24"/>
        </w:rPr>
        <w:t>7</w:t>
      </w:r>
      <w:r w:rsidRPr="006F574D">
        <w:rPr>
          <w:rFonts w:ascii="Times New Roman" w:eastAsia="宋体" w:hAnsi="Times New Roman" w:cs="Times New Roman" w:hint="eastAsia"/>
          <w:sz w:val="24"/>
          <w:szCs w:val="24"/>
        </w:rPr>
        <w:t>号文件</w:t>
      </w:r>
      <w:r w:rsidRPr="006F574D">
        <w:rPr>
          <w:rFonts w:ascii="Times New Roman" w:eastAsia="宋体" w:hAnsi="Times New Roman" w:cs="Times New Roman"/>
          <w:sz w:val="24"/>
          <w:szCs w:val="24"/>
        </w:rPr>
        <w:t>《</w:t>
      </w:r>
      <w:r w:rsidR="006F574D" w:rsidRPr="006F574D">
        <w:rPr>
          <w:rFonts w:ascii="Times New Roman" w:eastAsia="宋体" w:hAnsi="Times New Roman" w:cs="Times New Roman" w:hint="eastAsia"/>
          <w:sz w:val="24"/>
          <w:szCs w:val="24"/>
        </w:rPr>
        <w:t>关于发布中国粮油学会</w:t>
      </w:r>
      <w:r w:rsidR="006F574D" w:rsidRPr="006F574D">
        <w:rPr>
          <w:rFonts w:ascii="Times New Roman" w:eastAsia="宋体" w:hAnsi="Times New Roman" w:cs="Times New Roman" w:hint="eastAsia"/>
          <w:sz w:val="24"/>
          <w:szCs w:val="24"/>
        </w:rPr>
        <w:t>2</w:t>
      </w:r>
      <w:r w:rsidR="006F574D" w:rsidRPr="006F574D">
        <w:rPr>
          <w:rFonts w:ascii="Times New Roman" w:eastAsia="宋体" w:hAnsi="Times New Roman" w:cs="Times New Roman"/>
          <w:sz w:val="24"/>
          <w:szCs w:val="24"/>
        </w:rPr>
        <w:t>021</w:t>
      </w:r>
      <w:r w:rsidR="006F574D" w:rsidRPr="006F574D">
        <w:rPr>
          <w:rFonts w:ascii="Times New Roman" w:eastAsia="宋体" w:hAnsi="Times New Roman" w:cs="Times New Roman" w:hint="eastAsia"/>
          <w:sz w:val="24"/>
          <w:szCs w:val="24"/>
        </w:rPr>
        <w:t>年第一批团体标准立项公告的通知</w:t>
      </w:r>
      <w:r w:rsidRPr="006F574D">
        <w:rPr>
          <w:rFonts w:ascii="Times New Roman" w:eastAsia="宋体" w:hAnsi="Times New Roman" w:cs="Times New Roman"/>
          <w:sz w:val="24"/>
          <w:szCs w:val="24"/>
        </w:rPr>
        <w:t>》</w:t>
      </w:r>
      <w:r w:rsidR="00296A43">
        <w:rPr>
          <w:rFonts w:ascii="Times New Roman" w:eastAsia="宋体" w:hAnsi="Times New Roman" w:cs="Times New Roman" w:hint="eastAsia"/>
          <w:sz w:val="24"/>
          <w:szCs w:val="24"/>
        </w:rPr>
        <w:t>中编号为</w:t>
      </w:r>
      <w:r w:rsidR="00296A43" w:rsidRPr="00782EA6">
        <w:rPr>
          <w:rFonts w:ascii="Times New Roman" w:eastAsia="宋体" w:hAnsi="Times New Roman" w:cs="Times New Roman" w:hint="eastAsia"/>
          <w:sz w:val="24"/>
          <w:szCs w:val="24"/>
        </w:rPr>
        <w:t>2</w:t>
      </w:r>
      <w:r w:rsidR="00296A43" w:rsidRPr="00782EA6">
        <w:rPr>
          <w:rFonts w:ascii="Times New Roman" w:eastAsia="宋体" w:hAnsi="Times New Roman" w:cs="Times New Roman"/>
          <w:sz w:val="24"/>
          <w:szCs w:val="24"/>
        </w:rPr>
        <w:t>021-</w:t>
      </w:r>
      <w:r w:rsidR="00782EA6" w:rsidRPr="00782EA6">
        <w:rPr>
          <w:rFonts w:ascii="Times New Roman" w:eastAsia="宋体" w:hAnsi="Times New Roman" w:cs="Times New Roman"/>
          <w:sz w:val="24"/>
          <w:szCs w:val="24"/>
        </w:rPr>
        <w:t>19</w:t>
      </w:r>
      <w:r w:rsidR="00296A43">
        <w:rPr>
          <w:rFonts w:ascii="Times New Roman" w:eastAsia="宋体" w:hAnsi="Times New Roman" w:cs="Times New Roman" w:hint="eastAsia"/>
          <w:sz w:val="24"/>
          <w:szCs w:val="24"/>
        </w:rPr>
        <w:t>的</w:t>
      </w:r>
      <w:r w:rsidRPr="006F574D">
        <w:rPr>
          <w:rFonts w:ascii="Times New Roman" w:eastAsia="宋体" w:hAnsi="Times New Roman" w:cs="Times New Roman" w:hint="eastAsia"/>
          <w:sz w:val="24"/>
          <w:szCs w:val="24"/>
        </w:rPr>
        <w:t>《</w:t>
      </w:r>
      <w:r w:rsidR="00D57961" w:rsidRPr="00D57961">
        <w:rPr>
          <w:rFonts w:ascii="Times New Roman" w:eastAsia="宋体" w:hAnsi="Times New Roman" w:cs="Times New Roman" w:hint="eastAsia"/>
          <w:sz w:val="24"/>
          <w:szCs w:val="24"/>
        </w:rPr>
        <w:t>红薯粉丝中苋菜红的测定</w:t>
      </w:r>
      <w:r w:rsidR="00D57961" w:rsidRPr="00D57961">
        <w:rPr>
          <w:rFonts w:ascii="Times New Roman" w:eastAsia="宋体" w:hAnsi="Times New Roman" w:cs="Times New Roman"/>
          <w:sz w:val="24"/>
          <w:szCs w:val="24"/>
        </w:rPr>
        <w:t xml:space="preserve"> </w:t>
      </w:r>
      <w:r w:rsidR="00D57961" w:rsidRPr="00D57961">
        <w:rPr>
          <w:rFonts w:ascii="Times New Roman" w:eastAsia="宋体" w:hAnsi="Times New Roman" w:cs="Times New Roman"/>
          <w:sz w:val="24"/>
          <w:szCs w:val="24"/>
        </w:rPr>
        <w:t>表面增强拉曼光谱法</w:t>
      </w:r>
      <w:r w:rsidRPr="006F574D">
        <w:rPr>
          <w:rFonts w:ascii="Times New Roman" w:eastAsia="宋体" w:hAnsi="Times New Roman" w:cs="Times New Roman" w:hint="eastAsia"/>
          <w:sz w:val="24"/>
          <w:szCs w:val="24"/>
        </w:rPr>
        <w:t>》。</w:t>
      </w:r>
    </w:p>
    <w:p w14:paraId="38873138" w14:textId="77777777" w:rsidR="00094622" w:rsidRPr="00253F73" w:rsidRDefault="00094622"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sidRPr="00253F73">
        <w:rPr>
          <w:rFonts w:ascii="Times New Roman" w:eastAsia="黑体" w:hAnsi="Times New Roman" w:cs="Times New Roman"/>
          <w:kern w:val="0"/>
          <w:sz w:val="28"/>
          <w:szCs w:val="28"/>
        </w:rPr>
        <w:t>2.</w:t>
      </w:r>
      <w:r w:rsidRPr="00253F73">
        <w:rPr>
          <w:rFonts w:ascii="Times New Roman" w:eastAsia="黑体" w:hAnsi="Times New Roman" w:cs="Times New Roman" w:hint="eastAsia"/>
          <w:kern w:val="0"/>
          <w:sz w:val="28"/>
          <w:szCs w:val="28"/>
        </w:rPr>
        <w:t>起草单位</w:t>
      </w:r>
    </w:p>
    <w:p w14:paraId="00C15E10" w14:textId="77777777" w:rsidR="00951D29" w:rsidRPr="00951D29" w:rsidRDefault="00951D29" w:rsidP="00951D29">
      <w:pPr>
        <w:snapToGrid w:val="0"/>
        <w:spacing w:before="156" w:after="156" w:line="480" w:lineRule="auto"/>
        <w:ind w:firstLineChars="200" w:firstLine="480"/>
        <w:textAlignment w:val="baseline"/>
        <w:rPr>
          <w:rFonts w:ascii="Times New Roman" w:eastAsia="宋体" w:hAnsi="Times New Roman" w:cs="Times New Roman"/>
          <w:sz w:val="24"/>
          <w:szCs w:val="24"/>
        </w:rPr>
      </w:pPr>
      <w:r w:rsidRPr="00951D29">
        <w:rPr>
          <w:rFonts w:ascii="Times New Roman" w:eastAsia="宋体" w:hAnsi="Times New Roman" w:cs="Times New Roman"/>
          <w:sz w:val="24"/>
          <w:szCs w:val="24"/>
        </w:rPr>
        <w:t>江南大学、普拉瑞思科学仪器（苏州）有限公司</w:t>
      </w:r>
      <w:r w:rsidRPr="00951D29">
        <w:rPr>
          <w:rFonts w:ascii="Times New Roman" w:eastAsia="宋体" w:hAnsi="Times New Roman" w:cs="Times New Roman" w:hint="eastAsia"/>
          <w:sz w:val="24"/>
          <w:szCs w:val="24"/>
        </w:rPr>
        <w:t>、</w:t>
      </w:r>
      <w:r w:rsidRPr="00951D29">
        <w:rPr>
          <w:rFonts w:ascii="Times New Roman" w:eastAsia="宋体" w:hAnsi="Times New Roman" w:cs="Times New Roman"/>
          <w:sz w:val="24"/>
          <w:szCs w:val="24"/>
        </w:rPr>
        <w:t>苏州市食品检验检测中心、苏州市产品质量监督检验院</w:t>
      </w:r>
    </w:p>
    <w:p w14:paraId="56F636E7" w14:textId="044907EA" w:rsidR="00296A43" w:rsidRPr="00253F73" w:rsidRDefault="00094622"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sidRPr="00253F73">
        <w:rPr>
          <w:rFonts w:ascii="Times New Roman" w:eastAsia="黑体" w:hAnsi="Times New Roman" w:cs="Times New Roman"/>
          <w:kern w:val="0"/>
          <w:sz w:val="28"/>
          <w:szCs w:val="28"/>
        </w:rPr>
        <w:t>3.</w:t>
      </w:r>
      <w:r w:rsidRPr="00253F73">
        <w:rPr>
          <w:rFonts w:ascii="Times New Roman" w:eastAsia="黑体" w:hAnsi="Times New Roman" w:cs="Times New Roman" w:hint="eastAsia"/>
          <w:kern w:val="0"/>
          <w:sz w:val="28"/>
          <w:szCs w:val="28"/>
        </w:rPr>
        <w:t>标准主要起草人工作</w:t>
      </w:r>
    </w:p>
    <w:p w14:paraId="3EA52ABD" w14:textId="5D8DF459" w:rsidR="00E0258A" w:rsidRDefault="00E0258A" w:rsidP="00E0258A">
      <w:pPr>
        <w:snapToGrid w:val="0"/>
        <w:spacing w:before="156" w:after="156" w:line="480" w:lineRule="auto"/>
        <w:ind w:firstLineChars="200" w:firstLine="480"/>
        <w:textAlignment w:val="baseline"/>
        <w:rPr>
          <w:rFonts w:ascii="Times New Roman" w:eastAsia="宋体" w:hAnsi="Times New Roman" w:cs="Times New Roman"/>
          <w:sz w:val="24"/>
          <w:szCs w:val="24"/>
        </w:rPr>
      </w:pPr>
      <w:r w:rsidRPr="00951D29">
        <w:rPr>
          <w:rFonts w:ascii="Times New Roman" w:eastAsia="宋体" w:hAnsi="Times New Roman" w:cs="Times New Roman" w:hint="eastAsia"/>
          <w:sz w:val="24"/>
          <w:szCs w:val="24"/>
        </w:rPr>
        <w:t>本标准主要起草人：</w:t>
      </w:r>
      <w:r w:rsidR="00951D29" w:rsidRPr="00951D29">
        <w:rPr>
          <w:rFonts w:ascii="Times New Roman" w:eastAsia="宋体" w:hAnsi="Times New Roman" w:cs="Times New Roman"/>
          <w:sz w:val="24"/>
          <w:szCs w:val="24"/>
        </w:rPr>
        <w:t>姚卫蓉、杨方威、郭亚辉、谢云飞、于航、成玉梁、董祥辉、施思</w:t>
      </w:r>
      <w:proofErr w:type="gramStart"/>
      <w:r w:rsidR="00951D29" w:rsidRPr="00951D29">
        <w:rPr>
          <w:rFonts w:ascii="Times New Roman" w:eastAsia="宋体" w:hAnsi="Times New Roman" w:cs="Times New Roman"/>
          <w:sz w:val="24"/>
          <w:szCs w:val="24"/>
        </w:rPr>
        <w:t>倩</w:t>
      </w:r>
      <w:proofErr w:type="gramEnd"/>
      <w:r w:rsidR="00951D29" w:rsidRPr="00951D29">
        <w:rPr>
          <w:rFonts w:ascii="Times New Roman" w:eastAsia="宋体" w:hAnsi="Times New Roman" w:cs="Times New Roman"/>
          <w:sz w:val="24"/>
          <w:szCs w:val="24"/>
        </w:rPr>
        <w:t>、张茜、池可心、王慧慧、胡振阳、马宁、常化仿、倪天瑞</w:t>
      </w:r>
      <w:r w:rsidR="00951D29" w:rsidRPr="00951D29">
        <w:rPr>
          <w:rFonts w:ascii="Times New Roman" w:eastAsia="宋体" w:hAnsi="Times New Roman" w:cs="Times New Roman" w:hint="eastAsia"/>
          <w:sz w:val="24"/>
          <w:szCs w:val="24"/>
        </w:rPr>
        <w:t>、叶湖、金萍、纪丽君</w:t>
      </w:r>
      <w:r w:rsidRPr="00951D29">
        <w:rPr>
          <w:rFonts w:ascii="Times New Roman" w:eastAsia="宋体" w:hAnsi="Times New Roman" w:cs="Times New Roman" w:hint="eastAsia"/>
          <w:sz w:val="24"/>
          <w:szCs w:val="24"/>
        </w:rPr>
        <w:t>。</w:t>
      </w:r>
    </w:p>
    <w:p w14:paraId="616560EF" w14:textId="77777777" w:rsidR="00E0258A" w:rsidRPr="00687BC8" w:rsidRDefault="00E0258A"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Pr>
          <w:rFonts w:ascii="Times New Roman" w:eastAsia="黑体" w:hAnsi="Times New Roman" w:cs="Times New Roman" w:hint="eastAsia"/>
          <w:kern w:val="0"/>
          <w:sz w:val="28"/>
          <w:szCs w:val="28"/>
        </w:rPr>
        <w:t>（二）简要起草过程</w:t>
      </w:r>
    </w:p>
    <w:p w14:paraId="0944AD95" w14:textId="77777777" w:rsidR="00E0258A" w:rsidRDefault="00E0258A" w:rsidP="00E0258A">
      <w:pPr>
        <w:spacing w:line="360" w:lineRule="auto"/>
        <w:ind w:firstLineChars="200" w:firstLine="480"/>
        <w:textAlignment w:val="baseline"/>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近年来市场监督管理局公布的抽检结果表明，</w:t>
      </w:r>
      <w:r w:rsidRPr="003B2052">
        <w:rPr>
          <w:rFonts w:ascii="Times New Roman" w:eastAsia="宋体" w:hAnsi="Times New Roman" w:cs="Times New Roman" w:hint="eastAsia"/>
          <w:color w:val="000000"/>
          <w:kern w:val="0"/>
          <w:sz w:val="24"/>
          <w:szCs w:val="24"/>
        </w:rPr>
        <w:t>苋菜</w:t>
      </w:r>
      <w:proofErr w:type="gramStart"/>
      <w:r w:rsidRPr="003B2052">
        <w:rPr>
          <w:rFonts w:ascii="Times New Roman" w:eastAsia="宋体" w:hAnsi="Times New Roman" w:cs="Times New Roman" w:hint="eastAsia"/>
          <w:color w:val="000000"/>
          <w:kern w:val="0"/>
          <w:sz w:val="24"/>
          <w:szCs w:val="24"/>
        </w:rPr>
        <w:t>红经常</w:t>
      </w:r>
      <w:proofErr w:type="gramEnd"/>
      <w:r w:rsidRPr="003B2052">
        <w:rPr>
          <w:rFonts w:ascii="Times New Roman" w:eastAsia="宋体" w:hAnsi="Times New Roman" w:cs="Times New Roman" w:hint="eastAsia"/>
          <w:color w:val="000000"/>
          <w:kern w:val="0"/>
          <w:sz w:val="24"/>
          <w:szCs w:val="24"/>
        </w:rPr>
        <w:t>被</w:t>
      </w:r>
      <w:r>
        <w:rPr>
          <w:rFonts w:ascii="Times New Roman" w:eastAsia="宋体" w:hAnsi="Times New Roman" w:cs="Times New Roman" w:hint="eastAsia"/>
          <w:color w:val="000000"/>
          <w:kern w:val="0"/>
          <w:sz w:val="24"/>
          <w:szCs w:val="24"/>
        </w:rPr>
        <w:t>商家超范围超限量使用</w:t>
      </w:r>
      <w:r w:rsidRPr="003B2052">
        <w:rPr>
          <w:rFonts w:ascii="Times New Roman" w:eastAsia="宋体" w:hAnsi="Times New Roman" w:cs="Times New Roman" w:hint="eastAsia"/>
          <w:color w:val="000000"/>
          <w:kern w:val="0"/>
          <w:sz w:val="24"/>
          <w:szCs w:val="24"/>
        </w:rPr>
        <w:t>，</w:t>
      </w:r>
      <w:r w:rsidRPr="003B2052">
        <w:rPr>
          <w:rFonts w:ascii="Times New Roman" w:eastAsia="宋体" w:hAnsi="Times New Roman" w:cs="Times New Roman" w:hint="eastAsia"/>
          <w:color w:val="000000"/>
          <w:kern w:val="0"/>
          <w:sz w:val="24"/>
          <w:szCs w:val="24"/>
        </w:rPr>
        <w:t>2</w:t>
      </w:r>
      <w:r w:rsidRPr="003B2052">
        <w:rPr>
          <w:rFonts w:ascii="Times New Roman" w:eastAsia="宋体" w:hAnsi="Times New Roman" w:cs="Times New Roman"/>
          <w:color w:val="000000"/>
          <w:kern w:val="0"/>
          <w:sz w:val="24"/>
          <w:szCs w:val="24"/>
        </w:rPr>
        <w:t>021</w:t>
      </w:r>
      <w:r w:rsidRPr="003B2052">
        <w:rPr>
          <w:rFonts w:ascii="Times New Roman" w:eastAsia="宋体" w:hAnsi="Times New Roman" w:cs="Times New Roman" w:hint="eastAsia"/>
          <w:color w:val="000000"/>
          <w:kern w:val="0"/>
          <w:sz w:val="24"/>
          <w:szCs w:val="24"/>
        </w:rPr>
        <w:t>年</w:t>
      </w:r>
      <w:r w:rsidRPr="003B2052">
        <w:rPr>
          <w:rFonts w:ascii="Times New Roman" w:eastAsia="宋体" w:hAnsi="Times New Roman" w:cs="Times New Roman" w:hint="eastAsia"/>
          <w:color w:val="000000"/>
          <w:kern w:val="0"/>
          <w:sz w:val="24"/>
          <w:szCs w:val="24"/>
        </w:rPr>
        <w:t>6</w:t>
      </w:r>
      <w:r w:rsidRPr="003B2052">
        <w:rPr>
          <w:rFonts w:ascii="Times New Roman" w:eastAsia="宋体" w:hAnsi="Times New Roman" w:cs="Times New Roman" w:hint="eastAsia"/>
          <w:color w:val="000000"/>
          <w:kern w:val="0"/>
          <w:sz w:val="24"/>
          <w:szCs w:val="24"/>
        </w:rPr>
        <w:t>月广州市场监督管理局例行抽检发现</w:t>
      </w:r>
      <w:r>
        <w:rPr>
          <w:rFonts w:ascii="Times New Roman" w:eastAsia="宋体" w:hAnsi="Times New Roman" w:cs="Times New Roman" w:hint="eastAsia"/>
          <w:color w:val="000000"/>
          <w:kern w:val="0"/>
          <w:sz w:val="24"/>
          <w:szCs w:val="24"/>
        </w:rPr>
        <w:t>某批次乌梅超量使用苋菜红，添加量为</w:t>
      </w:r>
      <w:r>
        <w:rPr>
          <w:rFonts w:ascii="Times New Roman" w:eastAsia="宋体" w:hAnsi="Times New Roman" w:cs="Times New Roman"/>
          <w:color w:val="000000"/>
          <w:kern w:val="0"/>
          <w:sz w:val="24"/>
          <w:szCs w:val="24"/>
        </w:rPr>
        <w:t>100</w:t>
      </w:r>
      <w:r w:rsidRPr="00332412">
        <w:rPr>
          <w:rFonts w:ascii="Times New Roman" w:eastAsia="宋体" w:hAnsi="Times New Roman" w:cs="Times New Roman"/>
          <w:color w:val="000000"/>
          <w:kern w:val="0"/>
          <w:sz w:val="24"/>
          <w:szCs w:val="24"/>
        </w:rPr>
        <w:t xml:space="preserve"> mg/kg</w:t>
      </w:r>
      <w:r>
        <w:rPr>
          <w:rFonts w:ascii="Times New Roman" w:eastAsia="宋体" w:hAnsi="Times New Roman" w:cs="Times New Roman" w:hint="eastAsia"/>
          <w:color w:val="000000"/>
          <w:kern w:val="0"/>
          <w:sz w:val="24"/>
          <w:szCs w:val="24"/>
        </w:rPr>
        <w:t>，</w:t>
      </w:r>
      <w:r w:rsidRPr="003B2052">
        <w:rPr>
          <w:rFonts w:ascii="Times New Roman" w:eastAsia="宋体" w:hAnsi="Times New Roman" w:cs="Times New Roman" w:hint="eastAsia"/>
          <w:color w:val="000000"/>
          <w:kern w:val="0"/>
          <w:sz w:val="24"/>
          <w:szCs w:val="24"/>
        </w:rPr>
        <w:t>2</w:t>
      </w:r>
      <w:r w:rsidRPr="003B2052">
        <w:rPr>
          <w:rFonts w:ascii="Times New Roman" w:eastAsia="宋体" w:hAnsi="Times New Roman" w:cs="Times New Roman"/>
          <w:color w:val="000000"/>
          <w:kern w:val="0"/>
          <w:sz w:val="24"/>
          <w:szCs w:val="24"/>
        </w:rPr>
        <w:t>021</w:t>
      </w:r>
      <w:r w:rsidRPr="003B2052">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7</w:t>
      </w:r>
      <w:r w:rsidRPr="003B2052">
        <w:rPr>
          <w:rFonts w:ascii="Times New Roman" w:eastAsia="宋体" w:hAnsi="Times New Roman" w:cs="Times New Roman" w:hint="eastAsia"/>
          <w:color w:val="000000"/>
          <w:kern w:val="0"/>
          <w:sz w:val="24"/>
          <w:szCs w:val="24"/>
        </w:rPr>
        <w:t>月广州市场监督管理局例行抽检发现</w:t>
      </w:r>
      <w:r>
        <w:rPr>
          <w:rFonts w:ascii="Times New Roman" w:eastAsia="宋体" w:hAnsi="Times New Roman" w:cs="Times New Roman" w:hint="eastAsia"/>
          <w:color w:val="000000"/>
          <w:kern w:val="0"/>
          <w:sz w:val="24"/>
          <w:szCs w:val="24"/>
        </w:rPr>
        <w:t>某批次蓝莓李果超</w:t>
      </w:r>
      <w:r>
        <w:rPr>
          <w:rFonts w:ascii="Times New Roman" w:eastAsia="宋体" w:hAnsi="Times New Roman" w:cs="Times New Roman" w:hint="eastAsia"/>
          <w:color w:val="000000"/>
          <w:kern w:val="0"/>
          <w:sz w:val="24"/>
          <w:szCs w:val="24"/>
        </w:rPr>
        <w:lastRenderedPageBreak/>
        <w:t>量使用苋菜红，添加量为</w:t>
      </w:r>
      <w:r>
        <w:rPr>
          <w:rFonts w:ascii="Times New Roman" w:eastAsia="宋体" w:hAnsi="Times New Roman" w:cs="Times New Roman"/>
          <w:color w:val="000000"/>
          <w:kern w:val="0"/>
          <w:sz w:val="24"/>
          <w:szCs w:val="24"/>
        </w:rPr>
        <w:t>220</w:t>
      </w:r>
      <w:r w:rsidRPr="00332412">
        <w:rPr>
          <w:rFonts w:ascii="Times New Roman" w:eastAsia="宋体" w:hAnsi="Times New Roman" w:cs="Times New Roman"/>
          <w:color w:val="000000"/>
          <w:kern w:val="0"/>
          <w:sz w:val="24"/>
          <w:szCs w:val="24"/>
        </w:rPr>
        <w:t xml:space="preserve"> mg/kg</w:t>
      </w:r>
      <w:r>
        <w:rPr>
          <w:rFonts w:ascii="Times New Roman" w:eastAsia="宋体" w:hAnsi="Times New Roman" w:cs="Times New Roman" w:hint="eastAsia"/>
          <w:color w:val="000000"/>
          <w:kern w:val="0"/>
          <w:sz w:val="24"/>
          <w:szCs w:val="24"/>
        </w:rPr>
        <w:t>，</w:t>
      </w:r>
      <w:r w:rsidRPr="003B2052">
        <w:rPr>
          <w:rFonts w:ascii="Times New Roman" w:eastAsia="宋体" w:hAnsi="Times New Roman" w:cs="Times New Roman" w:hint="eastAsia"/>
          <w:color w:val="000000"/>
          <w:kern w:val="0"/>
          <w:sz w:val="24"/>
          <w:szCs w:val="24"/>
        </w:rPr>
        <w:t>2</w:t>
      </w:r>
      <w:r w:rsidRPr="003B2052">
        <w:rPr>
          <w:rFonts w:ascii="Times New Roman" w:eastAsia="宋体" w:hAnsi="Times New Roman" w:cs="Times New Roman"/>
          <w:color w:val="000000"/>
          <w:kern w:val="0"/>
          <w:sz w:val="24"/>
          <w:szCs w:val="24"/>
        </w:rPr>
        <w:t>021</w:t>
      </w:r>
      <w:r w:rsidRPr="003B2052">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10</w:t>
      </w:r>
      <w:r w:rsidRPr="003B2052">
        <w:rPr>
          <w:rFonts w:ascii="Times New Roman" w:eastAsia="宋体" w:hAnsi="Times New Roman" w:cs="Times New Roman" w:hint="eastAsia"/>
          <w:color w:val="000000"/>
          <w:kern w:val="0"/>
          <w:sz w:val="24"/>
          <w:szCs w:val="24"/>
        </w:rPr>
        <w:t>月</w:t>
      </w:r>
      <w:r>
        <w:rPr>
          <w:rFonts w:ascii="Times New Roman" w:eastAsia="宋体" w:hAnsi="Times New Roman" w:cs="Times New Roman" w:hint="eastAsia"/>
          <w:color w:val="000000"/>
          <w:kern w:val="0"/>
          <w:sz w:val="24"/>
          <w:szCs w:val="24"/>
        </w:rPr>
        <w:t>浙江</w:t>
      </w:r>
      <w:r w:rsidRPr="003B2052">
        <w:rPr>
          <w:rFonts w:ascii="Times New Roman" w:eastAsia="宋体" w:hAnsi="Times New Roman" w:cs="Times New Roman" w:hint="eastAsia"/>
          <w:color w:val="000000"/>
          <w:kern w:val="0"/>
          <w:sz w:val="24"/>
          <w:szCs w:val="24"/>
        </w:rPr>
        <w:t>市场监督管理局例行抽检发现</w:t>
      </w:r>
      <w:r>
        <w:rPr>
          <w:rFonts w:ascii="Times New Roman" w:eastAsia="宋体" w:hAnsi="Times New Roman" w:cs="Times New Roman" w:hint="eastAsia"/>
          <w:color w:val="000000"/>
          <w:kern w:val="0"/>
          <w:sz w:val="24"/>
          <w:szCs w:val="24"/>
        </w:rPr>
        <w:t>某批次乌梅超量使用苋菜红，添加量为</w:t>
      </w:r>
      <w:r>
        <w:rPr>
          <w:rFonts w:ascii="Times New Roman" w:eastAsia="宋体" w:hAnsi="Times New Roman" w:cs="Times New Roman"/>
          <w:color w:val="000000"/>
          <w:kern w:val="0"/>
          <w:sz w:val="24"/>
          <w:szCs w:val="24"/>
        </w:rPr>
        <w:t>330</w:t>
      </w:r>
      <w:r w:rsidRPr="00332412">
        <w:rPr>
          <w:rFonts w:ascii="Times New Roman" w:eastAsia="宋体" w:hAnsi="Times New Roman" w:cs="Times New Roman"/>
          <w:color w:val="000000"/>
          <w:kern w:val="0"/>
          <w:sz w:val="24"/>
          <w:szCs w:val="24"/>
        </w:rPr>
        <w:t xml:space="preserve"> mg/kg</w:t>
      </w:r>
      <w:r>
        <w:rPr>
          <w:rFonts w:ascii="Times New Roman" w:eastAsia="宋体" w:hAnsi="Times New Roman" w:cs="Times New Roman" w:hint="eastAsia"/>
          <w:color w:val="000000"/>
          <w:kern w:val="0"/>
          <w:sz w:val="24"/>
          <w:szCs w:val="24"/>
        </w:rPr>
        <w:t>。而苋菜</w:t>
      </w:r>
      <w:proofErr w:type="gramStart"/>
      <w:r>
        <w:rPr>
          <w:rFonts w:ascii="Times New Roman" w:eastAsia="宋体" w:hAnsi="Times New Roman" w:cs="Times New Roman" w:hint="eastAsia"/>
          <w:color w:val="000000"/>
          <w:kern w:val="0"/>
          <w:sz w:val="24"/>
          <w:szCs w:val="24"/>
        </w:rPr>
        <w:t>红具有</w:t>
      </w:r>
      <w:proofErr w:type="gramEnd"/>
      <w:r w:rsidRPr="00332412">
        <w:rPr>
          <w:rFonts w:ascii="Times New Roman" w:eastAsia="宋体" w:hAnsi="Times New Roman" w:cs="Times New Roman" w:hint="eastAsia"/>
          <w:color w:val="000000"/>
          <w:kern w:val="0"/>
          <w:sz w:val="24"/>
          <w:szCs w:val="24"/>
        </w:rPr>
        <w:t>高遗传毒性、细胞毒性</w:t>
      </w:r>
      <w:r>
        <w:rPr>
          <w:rFonts w:ascii="Times New Roman" w:eastAsia="宋体" w:hAnsi="Times New Roman" w:cs="Times New Roman" w:hint="eastAsia"/>
          <w:color w:val="000000"/>
          <w:kern w:val="0"/>
          <w:sz w:val="24"/>
          <w:szCs w:val="24"/>
        </w:rPr>
        <w:t>，并且可以</w:t>
      </w:r>
      <w:r w:rsidRPr="00332412">
        <w:rPr>
          <w:rFonts w:ascii="Times New Roman" w:eastAsia="宋体" w:hAnsi="Times New Roman" w:cs="Times New Roman" w:hint="eastAsia"/>
          <w:color w:val="000000"/>
          <w:kern w:val="0"/>
          <w:sz w:val="24"/>
          <w:szCs w:val="24"/>
        </w:rPr>
        <w:t>抑制细胞生长，转换成</w:t>
      </w:r>
      <w:r w:rsidRPr="00332412">
        <w:rPr>
          <w:rFonts w:ascii="Times New Roman" w:eastAsia="宋体" w:hAnsi="Times New Roman" w:cs="Times New Roman"/>
          <w:color w:val="000000"/>
          <w:kern w:val="0"/>
          <w:sz w:val="24"/>
          <w:szCs w:val="24"/>
        </w:rPr>
        <w:t>致癌物质或引起儿童的行为改变</w:t>
      </w:r>
      <w:r>
        <w:rPr>
          <w:rFonts w:ascii="Times New Roman" w:eastAsia="宋体" w:hAnsi="Times New Roman" w:cs="Times New Roman" w:hint="eastAsia"/>
          <w:color w:val="000000"/>
          <w:kern w:val="0"/>
          <w:sz w:val="24"/>
          <w:szCs w:val="24"/>
        </w:rPr>
        <w:t>，这种</w:t>
      </w:r>
      <w:r w:rsidRPr="00332412">
        <w:rPr>
          <w:rFonts w:ascii="Times New Roman" w:eastAsia="宋体" w:hAnsi="Times New Roman" w:cs="Times New Roman" w:hint="eastAsia"/>
          <w:color w:val="000000"/>
          <w:kern w:val="0"/>
          <w:sz w:val="24"/>
          <w:szCs w:val="24"/>
        </w:rPr>
        <w:t>合成色素</w:t>
      </w:r>
      <w:r>
        <w:rPr>
          <w:rFonts w:ascii="Times New Roman" w:eastAsia="宋体" w:hAnsi="Times New Roman" w:cs="Times New Roman" w:hint="eastAsia"/>
          <w:color w:val="000000"/>
          <w:kern w:val="0"/>
          <w:sz w:val="24"/>
          <w:szCs w:val="24"/>
        </w:rPr>
        <w:t>也</w:t>
      </w:r>
      <w:r w:rsidRPr="00332412">
        <w:rPr>
          <w:rFonts w:ascii="Times New Roman" w:eastAsia="宋体" w:hAnsi="Times New Roman" w:cs="Times New Roman" w:hint="eastAsia"/>
          <w:color w:val="000000"/>
          <w:kern w:val="0"/>
          <w:sz w:val="24"/>
          <w:szCs w:val="24"/>
        </w:rPr>
        <w:t>不能</w:t>
      </w:r>
      <w:r>
        <w:rPr>
          <w:rFonts w:ascii="Times New Roman" w:eastAsia="宋体" w:hAnsi="Times New Roman" w:cs="Times New Roman" w:hint="eastAsia"/>
          <w:color w:val="000000"/>
          <w:kern w:val="0"/>
          <w:sz w:val="24"/>
          <w:szCs w:val="24"/>
        </w:rPr>
        <w:t>为人体</w:t>
      </w:r>
      <w:r w:rsidRPr="00332412">
        <w:rPr>
          <w:rFonts w:ascii="Times New Roman" w:eastAsia="宋体" w:hAnsi="Times New Roman" w:cs="Times New Roman" w:hint="eastAsia"/>
          <w:color w:val="000000"/>
          <w:kern w:val="0"/>
          <w:sz w:val="24"/>
          <w:szCs w:val="24"/>
        </w:rPr>
        <w:t>提供营养</w:t>
      </w:r>
      <w:r>
        <w:rPr>
          <w:rFonts w:ascii="Times New Roman" w:eastAsia="宋体" w:hAnsi="Times New Roman" w:cs="Times New Roman" w:hint="eastAsia"/>
          <w:color w:val="000000"/>
          <w:kern w:val="0"/>
          <w:sz w:val="24"/>
          <w:szCs w:val="24"/>
        </w:rPr>
        <w:t>，</w:t>
      </w:r>
      <w:r w:rsidRPr="00332412">
        <w:rPr>
          <w:rFonts w:ascii="Times New Roman" w:eastAsia="宋体" w:hAnsi="Times New Roman" w:cs="Times New Roman" w:hint="eastAsia"/>
          <w:color w:val="000000"/>
          <w:kern w:val="0"/>
          <w:sz w:val="24"/>
          <w:szCs w:val="24"/>
        </w:rPr>
        <w:t>苋菜红</w:t>
      </w:r>
      <w:r>
        <w:rPr>
          <w:rFonts w:ascii="Times New Roman" w:eastAsia="宋体" w:hAnsi="Times New Roman" w:cs="Times New Roman" w:hint="eastAsia"/>
          <w:color w:val="000000"/>
          <w:kern w:val="0"/>
          <w:sz w:val="24"/>
          <w:szCs w:val="24"/>
        </w:rPr>
        <w:t>的过量使用</w:t>
      </w:r>
      <w:r w:rsidRPr="00332412">
        <w:rPr>
          <w:rFonts w:ascii="Times New Roman" w:eastAsia="宋体" w:hAnsi="Times New Roman" w:cs="Times New Roman" w:hint="eastAsia"/>
          <w:color w:val="000000"/>
          <w:kern w:val="0"/>
          <w:sz w:val="24"/>
          <w:szCs w:val="24"/>
        </w:rPr>
        <w:t>已成为一个令人关切的问题</w:t>
      </w:r>
      <w:r w:rsidRPr="00777717">
        <w:rPr>
          <w:rFonts w:ascii="Times New Roman" w:eastAsia="宋体" w:hAnsi="Times New Roman" w:cs="Times New Roman"/>
          <w:color w:val="000000"/>
          <w:kern w:val="0"/>
          <w:sz w:val="24"/>
          <w:szCs w:val="24"/>
          <w:vertAlign w:val="superscript"/>
        </w:rPr>
        <w:t>[2]</w:t>
      </w:r>
      <w:r w:rsidRPr="00332412">
        <w:rPr>
          <w:rFonts w:ascii="Times New Roman" w:eastAsia="宋体" w:hAnsi="Times New Roman" w:cs="Times New Roman" w:hint="eastAsia"/>
          <w:color w:val="000000"/>
          <w:kern w:val="0"/>
          <w:sz w:val="24"/>
          <w:szCs w:val="24"/>
        </w:rPr>
        <w:t>。有关苋菜红的毒理学数据为：</w:t>
      </w:r>
      <w:r w:rsidRPr="00332412">
        <w:rPr>
          <w:rFonts w:ascii="Times New Roman" w:eastAsia="宋体" w:hAnsi="Times New Roman" w:cs="Times New Roman"/>
          <w:color w:val="000000"/>
          <w:kern w:val="0"/>
          <w:sz w:val="24"/>
          <w:szCs w:val="24"/>
        </w:rPr>
        <w:t>LD</w:t>
      </w:r>
      <w:r w:rsidRPr="00332412">
        <w:rPr>
          <w:rFonts w:ascii="Times New Roman" w:eastAsia="宋体" w:hAnsi="Times New Roman" w:cs="Times New Roman"/>
          <w:color w:val="000000"/>
          <w:kern w:val="0"/>
          <w:sz w:val="24"/>
          <w:szCs w:val="24"/>
          <w:vertAlign w:val="subscript"/>
        </w:rPr>
        <w:t>50</w:t>
      </w:r>
      <w:r w:rsidRPr="00332412">
        <w:rPr>
          <w:rFonts w:ascii="Times New Roman" w:eastAsia="宋体" w:hAnsi="Times New Roman" w:cs="Times New Roman"/>
          <w:color w:val="000000"/>
          <w:kern w:val="0"/>
          <w:sz w:val="24"/>
          <w:szCs w:val="24"/>
        </w:rPr>
        <w:t>小鼠口服大于</w:t>
      </w:r>
      <w:r w:rsidRPr="00332412">
        <w:rPr>
          <w:rFonts w:ascii="Times New Roman" w:eastAsia="宋体" w:hAnsi="Times New Roman" w:cs="Times New Roman"/>
          <w:color w:val="000000"/>
          <w:kern w:val="0"/>
          <w:sz w:val="24"/>
          <w:szCs w:val="24"/>
        </w:rPr>
        <w:t>10</w:t>
      </w:r>
      <w:r>
        <w:rPr>
          <w:rFonts w:ascii="Times New Roman" w:eastAsia="宋体" w:hAnsi="Times New Roman" w:cs="Times New Roman"/>
          <w:color w:val="000000"/>
          <w:kern w:val="0"/>
          <w:sz w:val="24"/>
          <w:szCs w:val="24"/>
        </w:rPr>
        <w:t xml:space="preserve"> </w:t>
      </w:r>
      <w:r w:rsidRPr="00332412">
        <w:rPr>
          <w:rFonts w:ascii="Times New Roman" w:eastAsia="宋体" w:hAnsi="Times New Roman" w:cs="Times New Roman"/>
          <w:color w:val="000000"/>
          <w:kern w:val="0"/>
          <w:sz w:val="24"/>
          <w:szCs w:val="24"/>
        </w:rPr>
        <w:t>g/kg</w:t>
      </w:r>
      <w:r w:rsidRPr="00332412">
        <w:rPr>
          <w:rFonts w:ascii="Times New Roman" w:eastAsia="宋体" w:hAnsi="Times New Roman" w:cs="Times New Roman"/>
          <w:color w:val="000000"/>
          <w:kern w:val="0"/>
          <w:sz w:val="24"/>
          <w:szCs w:val="24"/>
        </w:rPr>
        <w:t>体重；大鼠腹腔注射大于</w:t>
      </w:r>
      <w:r w:rsidRPr="00332412">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 xml:space="preserve"> </w:t>
      </w:r>
      <w:r w:rsidRPr="00332412">
        <w:rPr>
          <w:rFonts w:ascii="Times New Roman" w:eastAsia="宋体" w:hAnsi="Times New Roman" w:cs="Times New Roman"/>
          <w:color w:val="000000"/>
          <w:kern w:val="0"/>
          <w:sz w:val="24"/>
          <w:szCs w:val="24"/>
        </w:rPr>
        <w:t>g/kg</w:t>
      </w:r>
      <w:r w:rsidRPr="00332412">
        <w:rPr>
          <w:rFonts w:ascii="Times New Roman" w:eastAsia="宋体" w:hAnsi="Times New Roman" w:cs="Times New Roman"/>
          <w:color w:val="000000"/>
          <w:kern w:val="0"/>
          <w:sz w:val="24"/>
          <w:szCs w:val="24"/>
        </w:rPr>
        <w:t>体重。出于食品安全考虑，联合</w:t>
      </w:r>
      <w:r>
        <w:rPr>
          <w:rFonts w:ascii="Times New Roman" w:eastAsia="宋体" w:hAnsi="Times New Roman" w:cs="Times New Roman" w:hint="eastAsia"/>
          <w:color w:val="000000"/>
          <w:kern w:val="0"/>
          <w:sz w:val="24"/>
          <w:szCs w:val="24"/>
        </w:rPr>
        <w:t>国</w:t>
      </w:r>
      <w:r w:rsidRPr="00332412">
        <w:rPr>
          <w:rFonts w:ascii="Times New Roman" w:eastAsia="宋体" w:hAnsi="Times New Roman" w:cs="Times New Roman"/>
          <w:color w:val="000000"/>
          <w:kern w:val="0"/>
          <w:sz w:val="24"/>
          <w:szCs w:val="24"/>
        </w:rPr>
        <w:t>粮农组织和世界卫生组织食品添加剂专家委员会建议苋菜红的每日允许摄入量应在</w:t>
      </w:r>
      <w:r w:rsidRPr="00332412">
        <w:rPr>
          <w:rFonts w:ascii="Times New Roman" w:eastAsia="宋体" w:hAnsi="Times New Roman" w:cs="Times New Roman"/>
          <w:color w:val="000000"/>
          <w:kern w:val="0"/>
          <w:sz w:val="24"/>
          <w:szCs w:val="24"/>
        </w:rPr>
        <w:t>0~0.5 mg/kg</w:t>
      </w:r>
      <w:r>
        <w:rPr>
          <w:rFonts w:ascii="Times New Roman" w:eastAsia="宋体" w:hAnsi="Times New Roman" w:cs="Times New Roman" w:hint="eastAsia"/>
          <w:color w:val="000000"/>
          <w:kern w:val="0"/>
          <w:sz w:val="24"/>
          <w:szCs w:val="24"/>
        </w:rPr>
        <w:t>体重</w:t>
      </w:r>
      <w:r w:rsidRPr="00332412">
        <w:rPr>
          <w:rFonts w:ascii="Times New Roman" w:eastAsia="宋体" w:hAnsi="Times New Roman" w:cs="Times New Roman"/>
          <w:color w:val="000000"/>
          <w:kern w:val="0"/>
          <w:sz w:val="24"/>
          <w:szCs w:val="24"/>
        </w:rPr>
        <w:t>。</w:t>
      </w:r>
    </w:p>
    <w:p w14:paraId="2AC3F12A" w14:textId="77777777" w:rsidR="00E0258A" w:rsidRPr="003B2052" w:rsidRDefault="00E0258A" w:rsidP="00E0258A">
      <w:pPr>
        <w:spacing w:line="360" w:lineRule="auto"/>
        <w:ind w:firstLineChars="200" w:firstLine="480"/>
        <w:textAlignment w:val="baseline"/>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多个案例和毒性数据表明，有必要建立苋菜</w:t>
      </w:r>
      <w:proofErr w:type="gramStart"/>
      <w:r>
        <w:rPr>
          <w:rFonts w:ascii="Times New Roman" w:eastAsia="宋体" w:hAnsi="Times New Roman" w:cs="Times New Roman" w:hint="eastAsia"/>
          <w:color w:val="000000"/>
          <w:kern w:val="0"/>
          <w:sz w:val="24"/>
          <w:szCs w:val="24"/>
        </w:rPr>
        <w:t>红快速</w:t>
      </w:r>
      <w:proofErr w:type="gramEnd"/>
      <w:r>
        <w:rPr>
          <w:rFonts w:ascii="Times New Roman" w:eastAsia="宋体" w:hAnsi="Times New Roman" w:cs="Times New Roman" w:hint="eastAsia"/>
          <w:color w:val="000000"/>
          <w:kern w:val="0"/>
          <w:sz w:val="24"/>
          <w:szCs w:val="24"/>
        </w:rPr>
        <w:t>检测方法对相关食品进行有效监管。</w:t>
      </w:r>
    </w:p>
    <w:p w14:paraId="3A07AF66" w14:textId="77777777" w:rsidR="00E0258A" w:rsidRPr="00A410F3" w:rsidRDefault="00E0258A" w:rsidP="00A410F3">
      <w:pPr>
        <w:spacing w:line="360" w:lineRule="auto"/>
        <w:ind w:firstLineChars="200" w:firstLine="480"/>
        <w:textAlignment w:val="baseline"/>
        <w:rPr>
          <w:rFonts w:ascii="Times New Roman" w:eastAsia="宋体" w:hAnsi="Times New Roman" w:cs="Times New Roman"/>
          <w:color w:val="000000"/>
          <w:kern w:val="0"/>
          <w:sz w:val="24"/>
          <w:szCs w:val="24"/>
        </w:rPr>
      </w:pPr>
      <w:r w:rsidRPr="00A410F3">
        <w:rPr>
          <w:rFonts w:ascii="Times New Roman" w:eastAsia="宋体" w:hAnsi="Times New Roman" w:cs="Times New Roman" w:hint="eastAsia"/>
          <w:color w:val="000000"/>
          <w:kern w:val="0"/>
          <w:sz w:val="24"/>
          <w:szCs w:val="24"/>
        </w:rPr>
        <w:t>本方法主要工作包括样品前处理方法的研究、仪器条件的优化和定性筛查方法的建立、实验室比对提供同行验证报告。</w:t>
      </w:r>
    </w:p>
    <w:p w14:paraId="53E0BF69" w14:textId="77777777" w:rsidR="00C63699" w:rsidRPr="00A410F3" w:rsidRDefault="00C63699" w:rsidP="00A410F3">
      <w:pPr>
        <w:spacing w:line="360" w:lineRule="auto"/>
        <w:ind w:firstLineChars="200" w:firstLine="480"/>
        <w:textAlignment w:val="baseline"/>
        <w:rPr>
          <w:rFonts w:ascii="Times New Roman" w:eastAsia="宋体" w:hAnsi="Times New Roman" w:cs="Times New Roman"/>
          <w:color w:val="000000"/>
          <w:kern w:val="0"/>
          <w:sz w:val="24"/>
          <w:szCs w:val="24"/>
        </w:rPr>
      </w:pPr>
      <w:r w:rsidRPr="00A410F3">
        <w:rPr>
          <w:rFonts w:ascii="Times New Roman" w:eastAsia="宋体" w:hAnsi="Times New Roman" w:cs="Times New Roman"/>
          <w:color w:val="000000"/>
          <w:kern w:val="0"/>
          <w:sz w:val="24"/>
          <w:szCs w:val="24"/>
        </w:rPr>
        <w:t>2021</w:t>
      </w:r>
      <w:r w:rsidRPr="00A410F3">
        <w:rPr>
          <w:rFonts w:ascii="Times New Roman" w:eastAsia="宋体" w:hAnsi="Times New Roman" w:cs="Times New Roman" w:hint="eastAsia"/>
          <w:color w:val="000000"/>
          <w:kern w:val="0"/>
          <w:sz w:val="24"/>
          <w:szCs w:val="24"/>
        </w:rPr>
        <w:t>年</w:t>
      </w:r>
      <w:r w:rsidRPr="00A410F3">
        <w:rPr>
          <w:rFonts w:ascii="Times New Roman" w:eastAsia="宋体" w:hAnsi="Times New Roman" w:cs="Times New Roman"/>
          <w:color w:val="000000"/>
          <w:kern w:val="0"/>
          <w:sz w:val="24"/>
          <w:szCs w:val="24"/>
        </w:rPr>
        <w:t>4</w:t>
      </w:r>
      <w:r w:rsidRPr="00A410F3">
        <w:rPr>
          <w:rFonts w:ascii="Times New Roman" w:eastAsia="宋体" w:hAnsi="Times New Roman" w:cs="Times New Roman" w:hint="eastAsia"/>
          <w:color w:val="000000"/>
          <w:kern w:val="0"/>
          <w:sz w:val="24"/>
          <w:szCs w:val="24"/>
        </w:rPr>
        <w:t>月至</w:t>
      </w:r>
      <w:r w:rsidRPr="00A410F3">
        <w:rPr>
          <w:rFonts w:ascii="Times New Roman" w:eastAsia="宋体" w:hAnsi="Times New Roman" w:cs="Times New Roman"/>
          <w:color w:val="000000"/>
          <w:kern w:val="0"/>
          <w:sz w:val="24"/>
          <w:szCs w:val="24"/>
        </w:rPr>
        <w:t>2021</w:t>
      </w:r>
      <w:r w:rsidRPr="00A410F3">
        <w:rPr>
          <w:rFonts w:ascii="Times New Roman" w:eastAsia="宋体" w:hAnsi="Times New Roman" w:cs="Times New Roman" w:hint="eastAsia"/>
          <w:color w:val="000000"/>
          <w:kern w:val="0"/>
          <w:sz w:val="24"/>
          <w:szCs w:val="24"/>
        </w:rPr>
        <w:t>年</w:t>
      </w:r>
      <w:r w:rsidRPr="00A410F3">
        <w:rPr>
          <w:rFonts w:ascii="Times New Roman" w:eastAsia="宋体" w:hAnsi="Times New Roman" w:cs="Times New Roman"/>
          <w:color w:val="000000"/>
          <w:kern w:val="0"/>
          <w:sz w:val="24"/>
          <w:szCs w:val="24"/>
        </w:rPr>
        <w:t>5</w:t>
      </w:r>
      <w:r w:rsidRPr="00A410F3">
        <w:rPr>
          <w:rFonts w:ascii="Times New Roman" w:eastAsia="宋体" w:hAnsi="Times New Roman" w:cs="Times New Roman" w:hint="eastAsia"/>
          <w:color w:val="000000"/>
          <w:kern w:val="0"/>
          <w:sz w:val="24"/>
          <w:szCs w:val="24"/>
        </w:rPr>
        <w:t>月：进行资料查阅、调查研究，整理收集国内外的相关标准及先进的检测方法，初步确定技术路线，并成立起草小组，任务分工，实验前期准备，制定研究方案。</w:t>
      </w:r>
    </w:p>
    <w:p w14:paraId="701BF370" w14:textId="77777777" w:rsidR="00C63699" w:rsidRPr="00A410F3" w:rsidRDefault="00C63699" w:rsidP="00805019">
      <w:pPr>
        <w:snapToGrid w:val="0"/>
        <w:spacing w:before="156" w:after="156" w:line="360" w:lineRule="auto"/>
        <w:ind w:firstLineChars="200" w:firstLine="480"/>
        <w:textAlignment w:val="baseline"/>
        <w:rPr>
          <w:rFonts w:ascii="Times New Roman" w:eastAsia="宋体" w:hAnsi="Times New Roman" w:cs="Times New Roman"/>
          <w:color w:val="000000"/>
          <w:kern w:val="0"/>
          <w:sz w:val="24"/>
          <w:szCs w:val="24"/>
        </w:rPr>
      </w:pPr>
      <w:r w:rsidRPr="00A410F3">
        <w:rPr>
          <w:rFonts w:ascii="Times New Roman" w:eastAsia="宋体" w:hAnsi="Times New Roman" w:cs="Times New Roman"/>
          <w:color w:val="000000"/>
          <w:kern w:val="0"/>
          <w:sz w:val="24"/>
          <w:szCs w:val="24"/>
        </w:rPr>
        <w:t>2021</w:t>
      </w:r>
      <w:r w:rsidRPr="00A410F3">
        <w:rPr>
          <w:rFonts w:ascii="Times New Roman" w:eastAsia="宋体" w:hAnsi="Times New Roman" w:cs="Times New Roman" w:hint="eastAsia"/>
          <w:color w:val="000000"/>
          <w:kern w:val="0"/>
          <w:sz w:val="24"/>
          <w:szCs w:val="24"/>
        </w:rPr>
        <w:t>年</w:t>
      </w:r>
      <w:r w:rsidRPr="00A410F3">
        <w:rPr>
          <w:rFonts w:ascii="Times New Roman" w:eastAsia="宋体" w:hAnsi="Times New Roman" w:cs="Times New Roman"/>
          <w:color w:val="000000"/>
          <w:kern w:val="0"/>
          <w:sz w:val="24"/>
          <w:szCs w:val="24"/>
        </w:rPr>
        <w:t>6</w:t>
      </w:r>
      <w:r w:rsidRPr="00A410F3">
        <w:rPr>
          <w:rFonts w:ascii="Times New Roman" w:eastAsia="宋体" w:hAnsi="Times New Roman" w:cs="Times New Roman" w:hint="eastAsia"/>
          <w:color w:val="000000"/>
          <w:kern w:val="0"/>
          <w:sz w:val="24"/>
          <w:szCs w:val="24"/>
        </w:rPr>
        <w:t>月至</w:t>
      </w:r>
      <w:r w:rsidRPr="00A410F3">
        <w:rPr>
          <w:rFonts w:ascii="Times New Roman" w:eastAsia="宋体" w:hAnsi="Times New Roman" w:cs="Times New Roman"/>
          <w:color w:val="000000"/>
          <w:kern w:val="0"/>
          <w:sz w:val="24"/>
          <w:szCs w:val="24"/>
        </w:rPr>
        <w:t>10</w:t>
      </w:r>
      <w:r w:rsidRPr="00A410F3">
        <w:rPr>
          <w:rFonts w:ascii="Times New Roman" w:eastAsia="宋体" w:hAnsi="Times New Roman" w:cs="Times New Roman" w:hint="eastAsia"/>
          <w:color w:val="000000"/>
          <w:kern w:val="0"/>
          <w:sz w:val="24"/>
          <w:szCs w:val="24"/>
        </w:rPr>
        <w:t>月：开展红薯粉丝中苋菜红的提取、</w:t>
      </w:r>
      <w:r w:rsidR="00531C83" w:rsidRPr="00A410F3">
        <w:rPr>
          <w:rFonts w:ascii="Times New Roman" w:eastAsia="宋体" w:hAnsi="Times New Roman" w:cs="Times New Roman" w:hint="eastAsia"/>
          <w:color w:val="000000"/>
          <w:kern w:val="0"/>
          <w:sz w:val="24"/>
          <w:szCs w:val="24"/>
        </w:rPr>
        <w:t>拉曼检测条件优化</w:t>
      </w:r>
      <w:r w:rsidRPr="00A410F3">
        <w:rPr>
          <w:rFonts w:ascii="Times New Roman" w:eastAsia="宋体" w:hAnsi="Times New Roman" w:cs="Times New Roman" w:hint="eastAsia"/>
          <w:color w:val="000000"/>
          <w:kern w:val="0"/>
          <w:sz w:val="24"/>
          <w:szCs w:val="24"/>
        </w:rPr>
        <w:t>等实验，确立方法检出限、重复性及准确度等。</w:t>
      </w:r>
    </w:p>
    <w:p w14:paraId="7B56F6C9" w14:textId="77777777" w:rsidR="00C63699" w:rsidRPr="00A410F3" w:rsidRDefault="00C63699" w:rsidP="00805019">
      <w:pPr>
        <w:snapToGrid w:val="0"/>
        <w:spacing w:before="156" w:after="156" w:line="360" w:lineRule="auto"/>
        <w:ind w:firstLineChars="200" w:firstLine="480"/>
        <w:textAlignment w:val="baseline"/>
        <w:rPr>
          <w:rFonts w:ascii="Times New Roman" w:eastAsia="宋体" w:hAnsi="Times New Roman" w:cs="Times New Roman"/>
          <w:color w:val="000000"/>
          <w:kern w:val="0"/>
          <w:sz w:val="24"/>
          <w:szCs w:val="24"/>
        </w:rPr>
      </w:pPr>
      <w:r w:rsidRPr="00A410F3">
        <w:rPr>
          <w:rFonts w:ascii="Times New Roman" w:eastAsia="宋体" w:hAnsi="Times New Roman" w:cs="Times New Roman"/>
          <w:color w:val="000000"/>
          <w:kern w:val="0"/>
          <w:sz w:val="24"/>
          <w:szCs w:val="24"/>
        </w:rPr>
        <w:t>2021</w:t>
      </w:r>
      <w:r w:rsidRPr="00A410F3">
        <w:rPr>
          <w:rFonts w:ascii="Times New Roman" w:eastAsia="宋体" w:hAnsi="Times New Roman" w:cs="Times New Roman" w:hint="eastAsia"/>
          <w:color w:val="000000"/>
          <w:kern w:val="0"/>
          <w:sz w:val="24"/>
          <w:szCs w:val="24"/>
        </w:rPr>
        <w:t>年</w:t>
      </w:r>
      <w:r w:rsidRPr="00A410F3">
        <w:rPr>
          <w:rFonts w:ascii="Times New Roman" w:eastAsia="宋体" w:hAnsi="Times New Roman" w:cs="Times New Roman"/>
          <w:color w:val="000000"/>
          <w:kern w:val="0"/>
          <w:sz w:val="24"/>
          <w:szCs w:val="24"/>
        </w:rPr>
        <w:t>11</w:t>
      </w:r>
      <w:r w:rsidRPr="00A410F3">
        <w:rPr>
          <w:rFonts w:ascii="Times New Roman" w:eastAsia="宋体" w:hAnsi="Times New Roman" w:cs="Times New Roman" w:hint="eastAsia"/>
          <w:color w:val="000000"/>
          <w:kern w:val="0"/>
          <w:sz w:val="24"/>
          <w:szCs w:val="24"/>
        </w:rPr>
        <w:t>月</w:t>
      </w:r>
      <w:r w:rsidRPr="00A410F3">
        <w:rPr>
          <w:rFonts w:ascii="Times New Roman" w:eastAsia="宋体" w:hAnsi="Times New Roman" w:cs="Times New Roman"/>
          <w:color w:val="000000"/>
          <w:kern w:val="0"/>
          <w:sz w:val="24"/>
          <w:szCs w:val="24"/>
        </w:rPr>
        <w:t>-2022</w:t>
      </w:r>
      <w:r w:rsidRPr="00A410F3">
        <w:rPr>
          <w:rFonts w:ascii="Times New Roman" w:eastAsia="宋体" w:hAnsi="Times New Roman" w:cs="Times New Roman" w:hint="eastAsia"/>
          <w:color w:val="000000"/>
          <w:kern w:val="0"/>
          <w:sz w:val="24"/>
          <w:szCs w:val="24"/>
        </w:rPr>
        <w:t>年</w:t>
      </w:r>
      <w:r w:rsidRPr="00A410F3">
        <w:rPr>
          <w:rFonts w:ascii="Times New Roman" w:eastAsia="宋体" w:hAnsi="Times New Roman" w:cs="Times New Roman"/>
          <w:color w:val="000000"/>
          <w:kern w:val="0"/>
          <w:sz w:val="24"/>
          <w:szCs w:val="24"/>
        </w:rPr>
        <w:t>3</w:t>
      </w:r>
      <w:r w:rsidRPr="00A410F3">
        <w:rPr>
          <w:rFonts w:ascii="Times New Roman" w:eastAsia="宋体" w:hAnsi="Times New Roman" w:cs="Times New Roman" w:hint="eastAsia"/>
          <w:color w:val="000000"/>
          <w:kern w:val="0"/>
          <w:sz w:val="24"/>
          <w:szCs w:val="24"/>
        </w:rPr>
        <w:t>月：进行测定方法验证试验，完成工作报告；制定检测方法，起草检测技术标准，送</w:t>
      </w:r>
      <w:r w:rsidRPr="00A410F3">
        <w:rPr>
          <w:rFonts w:ascii="Times New Roman" w:eastAsia="宋体" w:hAnsi="Times New Roman" w:cs="Times New Roman"/>
          <w:color w:val="000000"/>
          <w:kern w:val="0"/>
          <w:sz w:val="24"/>
          <w:szCs w:val="24"/>
        </w:rPr>
        <w:t>3</w:t>
      </w:r>
      <w:r w:rsidRPr="00A410F3">
        <w:rPr>
          <w:rFonts w:ascii="Times New Roman" w:eastAsia="宋体" w:hAnsi="Times New Roman" w:cs="Times New Roman" w:hint="eastAsia"/>
          <w:color w:val="000000"/>
          <w:kern w:val="0"/>
          <w:sz w:val="24"/>
          <w:szCs w:val="24"/>
        </w:rPr>
        <w:t>家相应的实验室进行验证试验，修改完成检测技术标准的征求意见稿</w:t>
      </w:r>
    </w:p>
    <w:p w14:paraId="52467AD3" w14:textId="77777777" w:rsidR="00C63699" w:rsidRPr="00782EA6" w:rsidRDefault="00C63699" w:rsidP="00805019">
      <w:pPr>
        <w:snapToGrid w:val="0"/>
        <w:spacing w:before="156" w:after="156" w:line="360" w:lineRule="auto"/>
        <w:ind w:firstLineChars="200" w:firstLine="480"/>
        <w:textAlignment w:val="baseline"/>
        <w:rPr>
          <w:rFonts w:ascii="Times New Roman" w:eastAsia="宋体" w:hAnsi="Times New Roman" w:cs="Times New Roman"/>
          <w:color w:val="A6A6A6" w:themeColor="background1" w:themeShade="A6"/>
          <w:kern w:val="0"/>
          <w:sz w:val="24"/>
          <w:szCs w:val="24"/>
        </w:rPr>
      </w:pPr>
      <w:r w:rsidRPr="00782EA6">
        <w:rPr>
          <w:rFonts w:ascii="Times New Roman" w:eastAsia="宋体" w:hAnsi="Times New Roman" w:cs="Times New Roman"/>
          <w:color w:val="A6A6A6" w:themeColor="background1" w:themeShade="A6"/>
          <w:kern w:val="0"/>
          <w:sz w:val="24"/>
          <w:szCs w:val="24"/>
        </w:rPr>
        <w:t>2022</w:t>
      </w:r>
      <w:r w:rsidRPr="00782EA6">
        <w:rPr>
          <w:rFonts w:ascii="Times New Roman" w:eastAsia="宋体" w:hAnsi="Times New Roman" w:cs="Times New Roman" w:hint="eastAsia"/>
          <w:color w:val="A6A6A6" w:themeColor="background1" w:themeShade="A6"/>
          <w:kern w:val="0"/>
          <w:sz w:val="24"/>
          <w:szCs w:val="24"/>
        </w:rPr>
        <w:t>年</w:t>
      </w:r>
      <w:r w:rsidRPr="00782EA6">
        <w:rPr>
          <w:rFonts w:ascii="Times New Roman" w:eastAsia="宋体" w:hAnsi="Times New Roman" w:cs="Times New Roman"/>
          <w:color w:val="A6A6A6" w:themeColor="background1" w:themeShade="A6"/>
          <w:kern w:val="0"/>
          <w:sz w:val="24"/>
          <w:szCs w:val="24"/>
        </w:rPr>
        <w:t>4</w:t>
      </w:r>
      <w:r w:rsidRPr="00782EA6">
        <w:rPr>
          <w:rFonts w:ascii="Times New Roman" w:eastAsia="宋体" w:hAnsi="Times New Roman" w:cs="Times New Roman" w:hint="eastAsia"/>
          <w:color w:val="A6A6A6" w:themeColor="background1" w:themeShade="A6"/>
          <w:kern w:val="0"/>
          <w:sz w:val="24"/>
          <w:szCs w:val="24"/>
        </w:rPr>
        <w:t>月：标准送同行专家评审</w:t>
      </w:r>
    </w:p>
    <w:p w14:paraId="74E2C997" w14:textId="77777777" w:rsidR="00C63699" w:rsidRPr="00782EA6" w:rsidRDefault="00C63699" w:rsidP="00805019">
      <w:pPr>
        <w:snapToGrid w:val="0"/>
        <w:spacing w:before="156" w:after="156" w:line="360" w:lineRule="auto"/>
        <w:ind w:firstLineChars="200" w:firstLine="480"/>
        <w:textAlignment w:val="baseline"/>
        <w:rPr>
          <w:rFonts w:ascii="Times New Roman" w:eastAsia="宋体" w:hAnsi="Times New Roman" w:cs="Times New Roman"/>
          <w:color w:val="A6A6A6" w:themeColor="background1" w:themeShade="A6"/>
          <w:kern w:val="0"/>
          <w:sz w:val="24"/>
          <w:szCs w:val="24"/>
        </w:rPr>
      </w:pPr>
      <w:r w:rsidRPr="00782EA6">
        <w:rPr>
          <w:rFonts w:ascii="Times New Roman" w:eastAsia="宋体" w:hAnsi="Times New Roman" w:cs="Times New Roman"/>
          <w:color w:val="A6A6A6" w:themeColor="background1" w:themeShade="A6"/>
          <w:kern w:val="0"/>
          <w:sz w:val="24"/>
          <w:szCs w:val="24"/>
        </w:rPr>
        <w:t>2022</w:t>
      </w:r>
      <w:r w:rsidRPr="00782EA6">
        <w:rPr>
          <w:rFonts w:ascii="Times New Roman" w:eastAsia="宋体" w:hAnsi="Times New Roman" w:cs="Times New Roman" w:hint="eastAsia"/>
          <w:color w:val="A6A6A6" w:themeColor="background1" w:themeShade="A6"/>
          <w:kern w:val="0"/>
          <w:sz w:val="24"/>
          <w:szCs w:val="24"/>
        </w:rPr>
        <w:t>年</w:t>
      </w:r>
      <w:r w:rsidRPr="00782EA6">
        <w:rPr>
          <w:rFonts w:ascii="Times New Roman" w:eastAsia="宋体" w:hAnsi="Times New Roman" w:cs="Times New Roman"/>
          <w:color w:val="A6A6A6" w:themeColor="background1" w:themeShade="A6"/>
          <w:kern w:val="0"/>
          <w:sz w:val="24"/>
          <w:szCs w:val="24"/>
        </w:rPr>
        <w:t>5</w:t>
      </w:r>
      <w:r w:rsidRPr="00782EA6">
        <w:rPr>
          <w:rFonts w:ascii="Times New Roman" w:eastAsia="宋体" w:hAnsi="Times New Roman" w:cs="Times New Roman" w:hint="eastAsia"/>
          <w:color w:val="A6A6A6" w:themeColor="background1" w:themeShade="A6"/>
          <w:kern w:val="0"/>
          <w:sz w:val="24"/>
          <w:szCs w:val="24"/>
        </w:rPr>
        <w:t>月至</w:t>
      </w:r>
      <w:r w:rsidRPr="00782EA6">
        <w:rPr>
          <w:rFonts w:ascii="Times New Roman" w:eastAsia="宋体" w:hAnsi="Times New Roman" w:cs="Times New Roman"/>
          <w:color w:val="A6A6A6" w:themeColor="background1" w:themeShade="A6"/>
          <w:kern w:val="0"/>
          <w:sz w:val="24"/>
          <w:szCs w:val="24"/>
        </w:rPr>
        <w:t>2022</w:t>
      </w:r>
      <w:r w:rsidRPr="00782EA6">
        <w:rPr>
          <w:rFonts w:ascii="Times New Roman" w:eastAsia="宋体" w:hAnsi="Times New Roman" w:cs="Times New Roman" w:hint="eastAsia"/>
          <w:color w:val="A6A6A6" w:themeColor="background1" w:themeShade="A6"/>
          <w:kern w:val="0"/>
          <w:sz w:val="24"/>
          <w:szCs w:val="24"/>
        </w:rPr>
        <w:t>年</w:t>
      </w:r>
      <w:r w:rsidRPr="00782EA6">
        <w:rPr>
          <w:rFonts w:ascii="Times New Roman" w:eastAsia="宋体" w:hAnsi="Times New Roman" w:cs="Times New Roman"/>
          <w:color w:val="A6A6A6" w:themeColor="background1" w:themeShade="A6"/>
          <w:kern w:val="0"/>
          <w:sz w:val="24"/>
          <w:szCs w:val="24"/>
        </w:rPr>
        <w:t>9</w:t>
      </w:r>
      <w:r w:rsidRPr="00782EA6">
        <w:rPr>
          <w:rFonts w:ascii="Times New Roman" w:eastAsia="宋体" w:hAnsi="Times New Roman" w:cs="Times New Roman" w:hint="eastAsia"/>
          <w:color w:val="A6A6A6" w:themeColor="background1" w:themeShade="A6"/>
          <w:kern w:val="0"/>
          <w:sz w:val="24"/>
          <w:szCs w:val="24"/>
        </w:rPr>
        <w:t>月：完成标准制定专家意见汇总的整理，并修改征求意见稿，完成标准文本和编制说明的送审稿。</w:t>
      </w:r>
    </w:p>
    <w:p w14:paraId="3B5C96FF" w14:textId="77777777" w:rsidR="00C63699" w:rsidRPr="00782EA6" w:rsidRDefault="00C63699" w:rsidP="00805019">
      <w:pPr>
        <w:snapToGrid w:val="0"/>
        <w:spacing w:before="156" w:after="156" w:line="360" w:lineRule="auto"/>
        <w:ind w:firstLineChars="200" w:firstLine="480"/>
        <w:textAlignment w:val="baseline"/>
        <w:rPr>
          <w:rFonts w:ascii="Times New Roman" w:eastAsia="宋体" w:hAnsi="Times New Roman" w:cs="Times New Roman"/>
          <w:color w:val="A6A6A6" w:themeColor="background1" w:themeShade="A6"/>
          <w:kern w:val="0"/>
          <w:sz w:val="24"/>
          <w:szCs w:val="24"/>
        </w:rPr>
      </w:pPr>
      <w:r w:rsidRPr="00782EA6">
        <w:rPr>
          <w:rFonts w:ascii="Times New Roman" w:eastAsia="宋体" w:hAnsi="Times New Roman" w:cs="Times New Roman"/>
          <w:color w:val="A6A6A6" w:themeColor="background1" w:themeShade="A6"/>
          <w:kern w:val="0"/>
          <w:sz w:val="24"/>
          <w:szCs w:val="24"/>
        </w:rPr>
        <w:t>2022</w:t>
      </w:r>
      <w:r w:rsidRPr="00782EA6">
        <w:rPr>
          <w:rFonts w:ascii="Times New Roman" w:eastAsia="宋体" w:hAnsi="Times New Roman" w:cs="Times New Roman" w:hint="eastAsia"/>
          <w:color w:val="A6A6A6" w:themeColor="background1" w:themeShade="A6"/>
          <w:kern w:val="0"/>
          <w:sz w:val="24"/>
          <w:szCs w:val="24"/>
        </w:rPr>
        <w:t>年</w:t>
      </w:r>
      <w:r w:rsidRPr="00782EA6">
        <w:rPr>
          <w:rFonts w:ascii="Times New Roman" w:eastAsia="宋体" w:hAnsi="Times New Roman" w:cs="Times New Roman"/>
          <w:color w:val="A6A6A6" w:themeColor="background1" w:themeShade="A6"/>
          <w:kern w:val="0"/>
          <w:sz w:val="24"/>
          <w:szCs w:val="24"/>
        </w:rPr>
        <w:t>10</w:t>
      </w:r>
      <w:r w:rsidRPr="00782EA6">
        <w:rPr>
          <w:rFonts w:ascii="Times New Roman" w:eastAsia="宋体" w:hAnsi="Times New Roman" w:cs="Times New Roman" w:hint="eastAsia"/>
          <w:color w:val="A6A6A6" w:themeColor="background1" w:themeShade="A6"/>
          <w:kern w:val="0"/>
          <w:sz w:val="24"/>
          <w:szCs w:val="24"/>
        </w:rPr>
        <w:t>月，根据审查结果，标准起草组再次对审查意见进行了修改，形成了标准文本和编制说明的报批稿。</w:t>
      </w:r>
    </w:p>
    <w:p w14:paraId="6A199943" w14:textId="77777777" w:rsidR="00E0258A" w:rsidRPr="000742F0" w:rsidRDefault="00531C83" w:rsidP="000742F0">
      <w:pPr>
        <w:pStyle w:val="aff1"/>
        <w:jc w:val="left"/>
        <w:textAlignment w:val="baseline"/>
        <w:rPr>
          <w:rFonts w:ascii="Times New Roman" w:eastAsia="黑体" w:hAnsi="Times New Roman" w:cs="Times New Roman"/>
          <w:b w:val="0"/>
          <w:bCs w:val="0"/>
          <w:sz w:val="28"/>
          <w:szCs w:val="28"/>
        </w:rPr>
      </w:pPr>
      <w:r w:rsidRPr="000742F0">
        <w:rPr>
          <w:rFonts w:ascii="Times New Roman" w:eastAsia="黑体" w:hAnsi="Times New Roman" w:cs="Times New Roman" w:hint="eastAsia"/>
          <w:b w:val="0"/>
          <w:bCs w:val="0"/>
          <w:sz w:val="28"/>
          <w:szCs w:val="28"/>
        </w:rPr>
        <w:t>二、与我国有关法律法规和其他标准的关系</w:t>
      </w:r>
    </w:p>
    <w:p w14:paraId="73199D5E" w14:textId="77777777" w:rsidR="001A2658" w:rsidRDefault="00C05E5C" w:rsidP="001A2658">
      <w:pPr>
        <w:spacing w:line="360" w:lineRule="auto"/>
        <w:ind w:firstLineChars="200" w:firstLine="480"/>
        <w:textAlignment w:val="baseline"/>
        <w:rPr>
          <w:rFonts w:ascii="Times New Roman" w:eastAsia="宋体" w:hAnsi="Times New Roman" w:cs="Times New Roman"/>
          <w:color w:val="000000"/>
          <w:kern w:val="0"/>
          <w:sz w:val="24"/>
          <w:szCs w:val="24"/>
        </w:rPr>
      </w:pPr>
      <w:r w:rsidRPr="00C05E5C">
        <w:rPr>
          <w:rFonts w:ascii="Times New Roman" w:eastAsia="宋体" w:hAnsi="Times New Roman" w:cs="Times New Roman" w:hint="eastAsia"/>
          <w:sz w:val="24"/>
          <w:szCs w:val="24"/>
        </w:rPr>
        <w:t>我国</w:t>
      </w:r>
      <w:r w:rsidR="00B87E33">
        <w:rPr>
          <w:rFonts w:ascii="Times New Roman" w:eastAsia="宋体" w:hAnsi="Times New Roman" w:cs="Times New Roman" w:hint="eastAsia"/>
          <w:sz w:val="24"/>
          <w:szCs w:val="24"/>
        </w:rPr>
        <w:t>目前有关苋菜红的标准有</w:t>
      </w:r>
      <w:bookmarkStart w:id="2" w:name="_Hlk85798512"/>
      <w:r w:rsidRPr="00C05E5C">
        <w:rPr>
          <w:rFonts w:ascii="Times New Roman" w:eastAsia="宋体" w:hAnsi="Times New Roman" w:cs="Times New Roman" w:hint="eastAsia"/>
          <w:sz w:val="24"/>
          <w:szCs w:val="24"/>
        </w:rPr>
        <w:t>《</w:t>
      </w:r>
      <w:r w:rsidR="00B87E33" w:rsidRPr="00B87E33">
        <w:rPr>
          <w:rFonts w:ascii="Times New Roman" w:eastAsia="宋体" w:hAnsi="Times New Roman" w:cs="Times New Roman"/>
          <w:sz w:val="24"/>
          <w:szCs w:val="24"/>
        </w:rPr>
        <w:t xml:space="preserve">GB 4479.1-2010 </w:t>
      </w:r>
      <w:r w:rsidR="00B87E33" w:rsidRPr="00B87E33">
        <w:rPr>
          <w:rFonts w:ascii="Times New Roman" w:eastAsia="宋体" w:hAnsi="Times New Roman" w:cs="Times New Roman"/>
          <w:sz w:val="24"/>
          <w:szCs w:val="24"/>
        </w:rPr>
        <w:t>食品安全国家标准</w:t>
      </w:r>
      <w:r w:rsidR="00B87E33" w:rsidRPr="00B87E33">
        <w:rPr>
          <w:rFonts w:ascii="Times New Roman" w:eastAsia="宋体" w:hAnsi="Times New Roman" w:cs="Times New Roman"/>
          <w:sz w:val="24"/>
          <w:szCs w:val="24"/>
        </w:rPr>
        <w:t xml:space="preserve"> </w:t>
      </w:r>
      <w:r w:rsidR="00B87E33" w:rsidRPr="00B87E33">
        <w:rPr>
          <w:rFonts w:ascii="Times New Roman" w:eastAsia="宋体" w:hAnsi="Times New Roman" w:cs="Times New Roman"/>
          <w:sz w:val="24"/>
          <w:szCs w:val="24"/>
        </w:rPr>
        <w:t>食品添加剂</w:t>
      </w:r>
      <w:r w:rsidR="00B87E33" w:rsidRPr="00B87E33">
        <w:rPr>
          <w:rFonts w:ascii="Times New Roman" w:eastAsia="宋体" w:hAnsi="Times New Roman" w:cs="Times New Roman"/>
          <w:sz w:val="24"/>
          <w:szCs w:val="24"/>
        </w:rPr>
        <w:t xml:space="preserve"> </w:t>
      </w:r>
      <w:r w:rsidR="00B87E33" w:rsidRPr="00B87E33">
        <w:rPr>
          <w:rFonts w:ascii="Times New Roman" w:eastAsia="宋体" w:hAnsi="Times New Roman" w:cs="Times New Roman"/>
          <w:sz w:val="24"/>
          <w:szCs w:val="24"/>
        </w:rPr>
        <w:t>苋菜红</w:t>
      </w:r>
      <w:r w:rsidRPr="00C05E5C">
        <w:rPr>
          <w:rFonts w:ascii="Times New Roman" w:eastAsia="宋体" w:hAnsi="Times New Roman" w:cs="Times New Roman" w:hint="eastAsia"/>
          <w:sz w:val="24"/>
          <w:szCs w:val="24"/>
        </w:rPr>
        <w:t>》</w:t>
      </w:r>
      <w:bookmarkEnd w:id="2"/>
      <w:r w:rsidRPr="00C05E5C">
        <w:rPr>
          <w:rFonts w:ascii="Times New Roman" w:eastAsia="宋体" w:hAnsi="Times New Roman" w:cs="Times New Roman" w:hint="eastAsia"/>
          <w:sz w:val="24"/>
          <w:szCs w:val="24"/>
        </w:rPr>
        <w:t>规定了</w:t>
      </w:r>
      <w:r w:rsidR="006B2CEA">
        <w:rPr>
          <w:rFonts w:ascii="Times New Roman" w:eastAsia="宋体" w:hAnsi="Times New Roman" w:cs="Times New Roman" w:hint="eastAsia"/>
          <w:sz w:val="24"/>
          <w:szCs w:val="24"/>
        </w:rPr>
        <w:t>蜜饯糖果、装饰性果蔬、糕点上彩装、果蔬汁类饮料、碳酸饮料、风</w:t>
      </w:r>
      <w:r w:rsidR="006B2CEA">
        <w:rPr>
          <w:rFonts w:ascii="Times New Roman" w:eastAsia="宋体" w:hAnsi="Times New Roman" w:cs="Times New Roman" w:hint="eastAsia"/>
          <w:sz w:val="24"/>
          <w:szCs w:val="24"/>
        </w:rPr>
        <w:lastRenderedPageBreak/>
        <w:t>味饮料、配制酒和果冻</w:t>
      </w:r>
      <w:r w:rsidRPr="00C05E5C">
        <w:rPr>
          <w:rFonts w:ascii="Times New Roman" w:eastAsia="宋体" w:hAnsi="Times New Roman" w:cs="Times New Roman" w:hint="eastAsia"/>
          <w:sz w:val="24"/>
          <w:szCs w:val="24"/>
        </w:rPr>
        <w:t>限量为</w:t>
      </w:r>
      <w:r w:rsidR="006B2CEA">
        <w:rPr>
          <w:rFonts w:ascii="Times New Roman" w:eastAsia="宋体" w:hAnsi="Times New Roman" w:cs="Times New Roman"/>
          <w:sz w:val="24"/>
          <w:szCs w:val="24"/>
        </w:rPr>
        <w:t>0.</w:t>
      </w:r>
      <w:r w:rsidR="00CA3A1C">
        <w:rPr>
          <w:rFonts w:ascii="Times New Roman" w:eastAsia="宋体" w:hAnsi="Times New Roman" w:cs="Times New Roman"/>
          <w:sz w:val="24"/>
          <w:szCs w:val="24"/>
        </w:rPr>
        <w:t>0</w:t>
      </w:r>
      <w:r w:rsidR="006B2CEA">
        <w:rPr>
          <w:rFonts w:ascii="Times New Roman" w:eastAsia="宋体" w:hAnsi="Times New Roman" w:cs="Times New Roman"/>
          <w:sz w:val="24"/>
          <w:szCs w:val="24"/>
        </w:rPr>
        <w:t>5</w:t>
      </w:r>
      <w:r w:rsidRPr="00C05E5C">
        <w:rPr>
          <w:rFonts w:ascii="Times New Roman" w:eastAsia="宋体" w:hAnsi="Times New Roman" w:cs="Times New Roman"/>
          <w:sz w:val="24"/>
          <w:szCs w:val="24"/>
        </w:rPr>
        <w:t xml:space="preserve"> g/kg</w:t>
      </w:r>
      <w:r w:rsidR="001A2658">
        <w:rPr>
          <w:rFonts w:ascii="Times New Roman" w:eastAsia="宋体" w:hAnsi="Times New Roman" w:cs="Times New Roman" w:hint="eastAsia"/>
          <w:sz w:val="24"/>
          <w:szCs w:val="24"/>
        </w:rPr>
        <w:t>，</w:t>
      </w:r>
      <w:r w:rsidR="001A2658" w:rsidRPr="001A2658">
        <w:rPr>
          <w:rFonts w:ascii="Times New Roman" w:eastAsia="宋体" w:hAnsi="Times New Roman" w:cs="Times New Roman" w:hint="eastAsia"/>
          <w:sz w:val="24"/>
          <w:szCs w:val="24"/>
        </w:rPr>
        <w:t>《</w:t>
      </w:r>
      <w:bookmarkStart w:id="3" w:name="_Hlk85798271"/>
      <w:r w:rsidR="001A2658" w:rsidRPr="001A2658">
        <w:rPr>
          <w:rFonts w:ascii="Times New Roman" w:eastAsia="宋体" w:hAnsi="Times New Roman" w:cs="Times New Roman"/>
          <w:sz w:val="24"/>
          <w:szCs w:val="24"/>
        </w:rPr>
        <w:t xml:space="preserve">GB 5009.35-2016 </w:t>
      </w:r>
      <w:r w:rsidR="001A2658" w:rsidRPr="001A2658">
        <w:rPr>
          <w:rFonts w:ascii="Times New Roman" w:eastAsia="宋体" w:hAnsi="Times New Roman" w:cs="Times New Roman"/>
          <w:sz w:val="24"/>
          <w:szCs w:val="24"/>
        </w:rPr>
        <w:t>食品安全国家标准</w:t>
      </w:r>
      <w:r w:rsidR="001A2658" w:rsidRPr="001A2658">
        <w:rPr>
          <w:rFonts w:ascii="Times New Roman" w:eastAsia="宋体" w:hAnsi="Times New Roman" w:cs="Times New Roman"/>
          <w:sz w:val="24"/>
          <w:szCs w:val="24"/>
        </w:rPr>
        <w:t xml:space="preserve"> </w:t>
      </w:r>
      <w:r w:rsidR="001A2658" w:rsidRPr="001A2658">
        <w:rPr>
          <w:rFonts w:ascii="Times New Roman" w:eastAsia="宋体" w:hAnsi="Times New Roman" w:cs="Times New Roman"/>
          <w:sz w:val="24"/>
          <w:szCs w:val="24"/>
        </w:rPr>
        <w:t>食品中合成着色剂的测定</w:t>
      </w:r>
      <w:bookmarkEnd w:id="3"/>
      <w:r w:rsidR="001A2658" w:rsidRPr="001A2658">
        <w:rPr>
          <w:rFonts w:ascii="Times New Roman" w:eastAsia="宋体" w:hAnsi="Times New Roman" w:cs="Times New Roman"/>
          <w:sz w:val="24"/>
          <w:szCs w:val="24"/>
        </w:rPr>
        <w:t>》</w:t>
      </w:r>
      <w:r w:rsidR="001A2658">
        <w:rPr>
          <w:rFonts w:ascii="Times New Roman" w:eastAsia="宋体" w:hAnsi="Times New Roman" w:cs="Times New Roman" w:hint="eastAsia"/>
          <w:sz w:val="24"/>
          <w:szCs w:val="24"/>
        </w:rPr>
        <w:t>中关于苋菜红的检出限为</w:t>
      </w:r>
      <w:r w:rsidR="001A2658" w:rsidRPr="00332412">
        <w:rPr>
          <w:rFonts w:ascii="Times New Roman" w:eastAsia="宋体" w:hAnsi="Times New Roman" w:cs="Times New Roman"/>
          <w:color w:val="000000"/>
          <w:kern w:val="0"/>
          <w:sz w:val="24"/>
          <w:szCs w:val="24"/>
        </w:rPr>
        <w:t>0.5 mg/kg</w:t>
      </w:r>
      <w:r w:rsidR="001A2658">
        <w:rPr>
          <w:rFonts w:ascii="Times New Roman" w:eastAsia="宋体" w:hAnsi="Times New Roman" w:cs="Times New Roman" w:hint="eastAsia"/>
          <w:color w:val="000000"/>
          <w:kern w:val="0"/>
          <w:sz w:val="24"/>
          <w:szCs w:val="24"/>
        </w:rPr>
        <w:t>。</w:t>
      </w:r>
    </w:p>
    <w:p w14:paraId="38B70CEB" w14:textId="77777777" w:rsidR="00805019" w:rsidRDefault="00805019" w:rsidP="00253F73"/>
    <w:p w14:paraId="61777141" w14:textId="77777777" w:rsidR="00AF46B3" w:rsidRPr="002E05FC" w:rsidRDefault="00AF46B3" w:rsidP="00AF46B3">
      <w:pPr>
        <w:spacing w:line="360" w:lineRule="auto"/>
        <w:ind w:firstLineChars="200" w:firstLine="480"/>
        <w:jc w:val="center"/>
        <w:textAlignment w:val="baseline"/>
        <w:rPr>
          <w:rFonts w:ascii="Times New Roman" w:eastAsia="宋体" w:hAnsi="Times New Roman" w:cs="Times New Roman"/>
          <w:sz w:val="24"/>
          <w:szCs w:val="24"/>
        </w:rPr>
      </w:pPr>
      <w:r w:rsidRPr="002E05FC">
        <w:rPr>
          <w:rFonts w:ascii="Times New Roman" w:eastAsia="宋体" w:hAnsi="Times New Roman" w:cs="Times New Roman" w:hint="eastAsia"/>
          <w:sz w:val="24"/>
          <w:szCs w:val="24"/>
        </w:rPr>
        <w:t>表</w:t>
      </w:r>
      <w:r>
        <w:rPr>
          <w:rFonts w:ascii="Times New Roman" w:eastAsia="宋体" w:hAnsi="Times New Roman" w:cs="Times New Roman"/>
          <w:sz w:val="24"/>
          <w:szCs w:val="24"/>
        </w:rPr>
        <w:t>1</w:t>
      </w:r>
      <w:r w:rsidRPr="002E05FC">
        <w:rPr>
          <w:rFonts w:ascii="Times New Roman" w:eastAsia="宋体" w:hAnsi="Times New Roman" w:cs="Times New Roman"/>
          <w:sz w:val="24"/>
          <w:szCs w:val="24"/>
        </w:rPr>
        <w:t xml:space="preserve"> </w:t>
      </w:r>
      <w:r w:rsidRPr="002E05FC">
        <w:rPr>
          <w:rFonts w:ascii="Times New Roman" w:eastAsia="宋体" w:hAnsi="Times New Roman" w:cs="Times New Roman" w:hint="eastAsia"/>
          <w:sz w:val="24"/>
          <w:szCs w:val="24"/>
        </w:rPr>
        <w:t>我国现行</w:t>
      </w:r>
      <w:r>
        <w:rPr>
          <w:rFonts w:ascii="Times New Roman" w:eastAsia="宋体" w:hAnsi="Times New Roman" w:cs="Times New Roman" w:hint="eastAsia"/>
          <w:sz w:val="24"/>
          <w:szCs w:val="24"/>
        </w:rPr>
        <w:t>苋菜红相关检测</w:t>
      </w:r>
      <w:r w:rsidRPr="002E05FC">
        <w:rPr>
          <w:rFonts w:ascii="Times New Roman" w:eastAsia="宋体" w:hAnsi="Times New Roman" w:cs="Times New Roman" w:hint="eastAsia"/>
          <w:sz w:val="24"/>
          <w:szCs w:val="24"/>
        </w:rPr>
        <w:t>标准</w:t>
      </w:r>
    </w:p>
    <w:tbl>
      <w:tblPr>
        <w:tblW w:w="8788" w:type="dxa"/>
        <w:tblBorders>
          <w:top w:val="single" w:sz="4" w:space="0" w:color="auto"/>
          <w:bottom w:val="single" w:sz="4" w:space="0" w:color="auto"/>
        </w:tblBorders>
        <w:tblLook w:val="04A0" w:firstRow="1" w:lastRow="0" w:firstColumn="1" w:lastColumn="0" w:noHBand="0" w:noVBand="1"/>
      </w:tblPr>
      <w:tblGrid>
        <w:gridCol w:w="2127"/>
        <w:gridCol w:w="3827"/>
        <w:gridCol w:w="2834"/>
      </w:tblGrid>
      <w:tr w:rsidR="00214D5D" w14:paraId="77729FB5" w14:textId="77777777">
        <w:trPr>
          <w:trHeight w:val="130"/>
        </w:trPr>
        <w:tc>
          <w:tcPr>
            <w:tcW w:w="2127" w:type="dxa"/>
            <w:tcBorders>
              <w:top w:val="single" w:sz="12" w:space="0" w:color="auto"/>
              <w:bottom w:val="single" w:sz="8" w:space="0" w:color="auto"/>
            </w:tcBorders>
            <w:shd w:val="clear" w:color="auto" w:fill="auto"/>
            <w:vAlign w:val="center"/>
          </w:tcPr>
          <w:p w14:paraId="3E40BB4E" w14:textId="77777777" w:rsidR="00AF46B3" w:rsidRPr="002E05FC" w:rsidRDefault="00AF46B3" w:rsidP="00BE1D6A">
            <w:pPr>
              <w:spacing w:line="360" w:lineRule="auto"/>
              <w:textAlignment w:val="baseline"/>
              <w:rPr>
                <w:rFonts w:ascii="Times New Roman" w:eastAsia="宋体" w:hAnsi="Times New Roman" w:cs="Times New Roman"/>
                <w:sz w:val="24"/>
                <w:szCs w:val="24"/>
              </w:rPr>
            </w:pPr>
            <w:r w:rsidRPr="002E05FC">
              <w:rPr>
                <w:rFonts w:ascii="Times New Roman" w:eastAsia="宋体" w:hAnsi="Times New Roman" w:cs="Times New Roman" w:hint="eastAsia"/>
                <w:sz w:val="24"/>
                <w:szCs w:val="24"/>
              </w:rPr>
              <w:t>标准号</w:t>
            </w:r>
          </w:p>
        </w:tc>
        <w:tc>
          <w:tcPr>
            <w:tcW w:w="3827" w:type="dxa"/>
            <w:tcBorders>
              <w:top w:val="single" w:sz="12" w:space="0" w:color="auto"/>
              <w:bottom w:val="single" w:sz="8" w:space="0" w:color="auto"/>
            </w:tcBorders>
            <w:shd w:val="clear" w:color="auto" w:fill="auto"/>
            <w:vAlign w:val="center"/>
          </w:tcPr>
          <w:p w14:paraId="545E805E" w14:textId="77777777" w:rsidR="00AF46B3" w:rsidRPr="002E05FC" w:rsidRDefault="00AF46B3" w:rsidP="00BE1D6A">
            <w:pPr>
              <w:spacing w:line="360" w:lineRule="auto"/>
              <w:ind w:firstLineChars="300" w:firstLine="720"/>
              <w:textAlignment w:val="baseline"/>
              <w:rPr>
                <w:rFonts w:ascii="Times New Roman" w:eastAsia="宋体" w:hAnsi="Times New Roman" w:cs="Times New Roman"/>
                <w:sz w:val="24"/>
                <w:szCs w:val="24"/>
              </w:rPr>
            </w:pPr>
            <w:r w:rsidRPr="002E05FC">
              <w:rPr>
                <w:rFonts w:ascii="Times New Roman" w:eastAsia="宋体" w:hAnsi="Times New Roman" w:cs="Times New Roman" w:hint="eastAsia"/>
                <w:sz w:val="24"/>
                <w:szCs w:val="24"/>
              </w:rPr>
              <w:t>标准名称</w:t>
            </w:r>
          </w:p>
        </w:tc>
        <w:tc>
          <w:tcPr>
            <w:tcW w:w="2834" w:type="dxa"/>
            <w:tcBorders>
              <w:top w:val="single" w:sz="12" w:space="0" w:color="auto"/>
              <w:bottom w:val="single" w:sz="8" w:space="0" w:color="auto"/>
            </w:tcBorders>
          </w:tcPr>
          <w:p w14:paraId="486F789B" w14:textId="77777777" w:rsidR="00AF46B3" w:rsidRPr="002E05FC" w:rsidRDefault="00AF46B3" w:rsidP="00BE1D6A">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检出限</w:t>
            </w:r>
          </w:p>
        </w:tc>
      </w:tr>
      <w:tr w:rsidR="00214D5D" w14:paraId="23AA7C9F" w14:textId="77777777">
        <w:trPr>
          <w:trHeight w:val="50"/>
        </w:trPr>
        <w:tc>
          <w:tcPr>
            <w:tcW w:w="2127" w:type="dxa"/>
            <w:tcBorders>
              <w:top w:val="single" w:sz="8" w:space="0" w:color="auto"/>
              <w:bottom w:val="nil"/>
            </w:tcBorders>
            <w:shd w:val="clear" w:color="auto" w:fill="auto"/>
            <w:vAlign w:val="center"/>
            <w:hideMark/>
          </w:tcPr>
          <w:p w14:paraId="0365D4F3" w14:textId="77777777" w:rsidR="00AF46B3" w:rsidRPr="002E05FC" w:rsidRDefault="00AF46B3" w:rsidP="00BE1D6A">
            <w:pPr>
              <w:spacing w:line="360" w:lineRule="auto"/>
              <w:textAlignment w:val="baseline"/>
              <w:rPr>
                <w:rFonts w:ascii="Times New Roman" w:eastAsia="宋体" w:hAnsi="Times New Roman" w:cs="Times New Roman"/>
                <w:sz w:val="24"/>
                <w:szCs w:val="24"/>
              </w:rPr>
            </w:pPr>
            <w:r w:rsidRPr="005B76E5">
              <w:rPr>
                <w:rFonts w:ascii="Times New Roman" w:eastAsia="宋体" w:hAnsi="Times New Roman" w:cs="Times New Roman"/>
                <w:sz w:val="24"/>
                <w:szCs w:val="24"/>
              </w:rPr>
              <w:t>GB/T 21916-2008</w:t>
            </w:r>
          </w:p>
        </w:tc>
        <w:tc>
          <w:tcPr>
            <w:tcW w:w="3827" w:type="dxa"/>
            <w:tcBorders>
              <w:top w:val="single" w:sz="8" w:space="0" w:color="auto"/>
              <w:bottom w:val="nil"/>
            </w:tcBorders>
            <w:shd w:val="clear" w:color="auto" w:fill="auto"/>
            <w:vAlign w:val="center"/>
            <w:hideMark/>
          </w:tcPr>
          <w:p w14:paraId="74A71ADB" w14:textId="77777777" w:rsidR="00AF46B3" w:rsidRPr="002E05FC" w:rsidRDefault="00AF46B3" w:rsidP="00BE1D6A">
            <w:pPr>
              <w:spacing w:line="360" w:lineRule="auto"/>
              <w:textAlignment w:val="baseline"/>
              <w:rPr>
                <w:rFonts w:ascii="Times New Roman" w:eastAsia="宋体" w:hAnsi="Times New Roman" w:cs="Times New Roman"/>
                <w:sz w:val="24"/>
                <w:szCs w:val="24"/>
              </w:rPr>
            </w:pPr>
            <w:r w:rsidRPr="005B76E5">
              <w:rPr>
                <w:rFonts w:ascii="Times New Roman" w:eastAsia="宋体" w:hAnsi="Times New Roman" w:cs="Times New Roman" w:hint="eastAsia"/>
                <w:sz w:val="24"/>
                <w:szCs w:val="24"/>
              </w:rPr>
              <w:t>水果罐头中合成着色剂的测定</w:t>
            </w:r>
            <w:r w:rsidRPr="005B76E5">
              <w:rPr>
                <w:rFonts w:ascii="Times New Roman" w:eastAsia="宋体" w:hAnsi="Times New Roman" w:cs="Times New Roman"/>
                <w:sz w:val="24"/>
                <w:szCs w:val="24"/>
              </w:rPr>
              <w:t xml:space="preserve"> </w:t>
            </w:r>
            <w:r w:rsidRPr="005B76E5">
              <w:rPr>
                <w:rFonts w:ascii="Times New Roman" w:eastAsia="宋体" w:hAnsi="Times New Roman" w:cs="Times New Roman"/>
                <w:sz w:val="24"/>
                <w:szCs w:val="24"/>
              </w:rPr>
              <w:t>高效液相色谱法</w:t>
            </w:r>
          </w:p>
        </w:tc>
        <w:tc>
          <w:tcPr>
            <w:tcW w:w="2834" w:type="dxa"/>
            <w:tcBorders>
              <w:top w:val="single" w:sz="8" w:space="0" w:color="auto"/>
              <w:bottom w:val="nil"/>
            </w:tcBorders>
          </w:tcPr>
          <w:p w14:paraId="49BE46AF" w14:textId="77777777" w:rsidR="00AF46B3" w:rsidRPr="00FF1906" w:rsidRDefault="00AF46B3" w:rsidP="00BE1D6A">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0.3 </w:t>
            </w:r>
            <w:r>
              <w:rPr>
                <w:rFonts w:ascii="Times New Roman" w:eastAsia="宋体" w:hAnsi="Times New Roman" w:cs="Times New Roman" w:hint="eastAsia"/>
                <w:sz w:val="24"/>
                <w:szCs w:val="24"/>
              </w:rPr>
              <w:t>mg/k</w:t>
            </w:r>
            <w:r>
              <w:rPr>
                <w:rFonts w:ascii="Times New Roman" w:eastAsia="宋体" w:hAnsi="Times New Roman" w:cs="Times New Roman"/>
                <w:sz w:val="24"/>
                <w:szCs w:val="24"/>
              </w:rPr>
              <w:t>g</w:t>
            </w:r>
          </w:p>
        </w:tc>
      </w:tr>
      <w:tr w:rsidR="00214D5D" w14:paraId="02A3C4A0" w14:textId="77777777">
        <w:trPr>
          <w:trHeight w:val="70"/>
        </w:trPr>
        <w:tc>
          <w:tcPr>
            <w:tcW w:w="2127" w:type="dxa"/>
            <w:tcBorders>
              <w:top w:val="nil"/>
              <w:bottom w:val="nil"/>
            </w:tcBorders>
            <w:shd w:val="clear" w:color="auto" w:fill="auto"/>
            <w:vAlign w:val="center"/>
            <w:hideMark/>
          </w:tcPr>
          <w:p w14:paraId="5E7B9974" w14:textId="77777777" w:rsidR="00AF46B3" w:rsidRPr="002E05FC" w:rsidRDefault="00AF46B3" w:rsidP="00BE1D6A">
            <w:pPr>
              <w:spacing w:line="360" w:lineRule="auto"/>
              <w:textAlignment w:val="baseline"/>
              <w:rPr>
                <w:rFonts w:ascii="Times New Roman" w:eastAsia="宋体" w:hAnsi="Times New Roman" w:cs="Times New Roman"/>
                <w:sz w:val="24"/>
                <w:szCs w:val="24"/>
              </w:rPr>
            </w:pPr>
            <w:r w:rsidRPr="00790DAD">
              <w:rPr>
                <w:rFonts w:ascii="Times New Roman" w:eastAsia="宋体" w:hAnsi="Times New Roman" w:cs="Times New Roman"/>
                <w:sz w:val="24"/>
                <w:szCs w:val="24"/>
              </w:rPr>
              <w:t>SN/T 4457-2016</w:t>
            </w:r>
          </w:p>
        </w:tc>
        <w:tc>
          <w:tcPr>
            <w:tcW w:w="3827" w:type="dxa"/>
            <w:tcBorders>
              <w:top w:val="nil"/>
              <w:bottom w:val="nil"/>
            </w:tcBorders>
            <w:shd w:val="clear" w:color="auto" w:fill="auto"/>
            <w:vAlign w:val="center"/>
            <w:hideMark/>
          </w:tcPr>
          <w:p w14:paraId="46BAF219" w14:textId="77777777" w:rsidR="00AF46B3" w:rsidRPr="002E05FC" w:rsidRDefault="00AF46B3" w:rsidP="00BE1D6A">
            <w:pPr>
              <w:spacing w:line="360" w:lineRule="auto"/>
              <w:textAlignment w:val="baseline"/>
              <w:rPr>
                <w:rFonts w:ascii="Times New Roman" w:eastAsia="宋体" w:hAnsi="Times New Roman" w:cs="Times New Roman"/>
                <w:sz w:val="24"/>
                <w:szCs w:val="24"/>
              </w:rPr>
            </w:pPr>
            <w:r w:rsidRPr="00790DAD">
              <w:rPr>
                <w:rFonts w:ascii="Times New Roman" w:eastAsia="宋体" w:hAnsi="Times New Roman" w:cs="Times New Roman" w:hint="eastAsia"/>
                <w:sz w:val="24"/>
                <w:szCs w:val="24"/>
              </w:rPr>
              <w:t>出口饮料、冰淇淋等食品中</w:t>
            </w:r>
            <w:r w:rsidRPr="00790DAD">
              <w:rPr>
                <w:rFonts w:ascii="Times New Roman" w:eastAsia="宋体" w:hAnsi="Times New Roman" w:cs="Times New Roman"/>
                <w:sz w:val="24"/>
                <w:szCs w:val="24"/>
              </w:rPr>
              <w:t>11</w:t>
            </w:r>
            <w:r w:rsidRPr="00790DAD">
              <w:rPr>
                <w:rFonts w:ascii="Times New Roman" w:eastAsia="宋体" w:hAnsi="Times New Roman" w:cs="Times New Roman"/>
                <w:sz w:val="24"/>
                <w:szCs w:val="24"/>
              </w:rPr>
              <w:t>种合成着色剂的检测</w:t>
            </w:r>
            <w:r w:rsidRPr="00790DAD">
              <w:rPr>
                <w:rFonts w:ascii="Times New Roman" w:eastAsia="宋体" w:hAnsi="Times New Roman" w:cs="Times New Roman"/>
                <w:sz w:val="24"/>
                <w:szCs w:val="24"/>
              </w:rPr>
              <w:t xml:space="preserve"> </w:t>
            </w:r>
            <w:r w:rsidRPr="00790DAD">
              <w:rPr>
                <w:rFonts w:ascii="Times New Roman" w:eastAsia="宋体" w:hAnsi="Times New Roman" w:cs="Times New Roman"/>
                <w:sz w:val="24"/>
                <w:szCs w:val="24"/>
              </w:rPr>
              <w:t>液相色谱法</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p>
        </w:tc>
        <w:tc>
          <w:tcPr>
            <w:tcW w:w="2834" w:type="dxa"/>
            <w:tcBorders>
              <w:top w:val="nil"/>
              <w:bottom w:val="nil"/>
            </w:tcBorders>
          </w:tcPr>
          <w:p w14:paraId="0CE685B2" w14:textId="77777777" w:rsidR="00AF46B3" w:rsidRPr="00FF1906" w:rsidRDefault="00AF46B3" w:rsidP="00BE1D6A">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0.5</w:t>
            </w:r>
            <w:r>
              <w:rPr>
                <w:rFonts w:ascii="Times New Roman" w:eastAsia="宋体" w:hAnsi="Times New Roman" w:cs="Times New Roman" w:hint="eastAsia"/>
                <w:sz w:val="24"/>
                <w:szCs w:val="24"/>
              </w:rPr>
              <w:t xml:space="preserve"> mg/k</w:t>
            </w:r>
            <w:r>
              <w:rPr>
                <w:rFonts w:ascii="Times New Roman" w:eastAsia="宋体" w:hAnsi="Times New Roman" w:cs="Times New Roman"/>
                <w:sz w:val="24"/>
                <w:szCs w:val="24"/>
              </w:rPr>
              <w:t>g</w:t>
            </w:r>
          </w:p>
        </w:tc>
      </w:tr>
      <w:tr w:rsidR="00214D5D" w14:paraId="798A9D52" w14:textId="77777777">
        <w:trPr>
          <w:trHeight w:val="70"/>
        </w:trPr>
        <w:tc>
          <w:tcPr>
            <w:tcW w:w="2127" w:type="dxa"/>
            <w:tcBorders>
              <w:top w:val="nil"/>
              <w:bottom w:val="single" w:sz="12" w:space="0" w:color="auto"/>
            </w:tcBorders>
            <w:shd w:val="clear" w:color="auto" w:fill="auto"/>
            <w:vAlign w:val="center"/>
          </w:tcPr>
          <w:p w14:paraId="5FBAE220" w14:textId="77777777" w:rsidR="00AF46B3" w:rsidRPr="00FF1906" w:rsidRDefault="00AF46B3" w:rsidP="00BE1D6A">
            <w:pPr>
              <w:spacing w:line="360" w:lineRule="auto"/>
              <w:textAlignment w:val="baseline"/>
              <w:rPr>
                <w:rFonts w:ascii="Times New Roman" w:eastAsia="宋体" w:hAnsi="Times New Roman" w:cs="Times New Roman"/>
                <w:sz w:val="24"/>
                <w:szCs w:val="24"/>
              </w:rPr>
            </w:pPr>
            <w:r w:rsidRPr="00790DAD">
              <w:rPr>
                <w:rFonts w:ascii="Times New Roman" w:eastAsia="宋体" w:hAnsi="Times New Roman" w:cs="Times New Roman"/>
                <w:sz w:val="24"/>
                <w:szCs w:val="24"/>
              </w:rPr>
              <w:t>SN/T 3845-2014</w:t>
            </w:r>
          </w:p>
        </w:tc>
        <w:tc>
          <w:tcPr>
            <w:tcW w:w="3827" w:type="dxa"/>
            <w:tcBorders>
              <w:top w:val="nil"/>
              <w:bottom w:val="single" w:sz="12" w:space="0" w:color="auto"/>
            </w:tcBorders>
            <w:shd w:val="clear" w:color="auto" w:fill="auto"/>
            <w:vAlign w:val="center"/>
          </w:tcPr>
          <w:p w14:paraId="1F81C1B7" w14:textId="77777777" w:rsidR="00AF46B3" w:rsidRPr="00FF1906" w:rsidRDefault="00AF46B3" w:rsidP="00BE1D6A">
            <w:pPr>
              <w:spacing w:line="360" w:lineRule="auto"/>
              <w:textAlignment w:val="baseline"/>
              <w:rPr>
                <w:rFonts w:ascii="Times New Roman" w:eastAsia="宋体" w:hAnsi="Times New Roman" w:cs="Times New Roman"/>
                <w:sz w:val="24"/>
                <w:szCs w:val="24"/>
              </w:rPr>
            </w:pPr>
            <w:r w:rsidRPr="00790DAD">
              <w:rPr>
                <w:rFonts w:ascii="Times New Roman" w:eastAsia="宋体" w:hAnsi="Times New Roman" w:cs="Times New Roman" w:hint="eastAsia"/>
                <w:sz w:val="24"/>
                <w:szCs w:val="24"/>
              </w:rPr>
              <w:t>出口火锅底料中多种合成色素的测定</w:t>
            </w:r>
          </w:p>
        </w:tc>
        <w:tc>
          <w:tcPr>
            <w:tcW w:w="2834" w:type="dxa"/>
            <w:tcBorders>
              <w:top w:val="nil"/>
              <w:bottom w:val="single" w:sz="12" w:space="0" w:color="auto"/>
            </w:tcBorders>
          </w:tcPr>
          <w:p w14:paraId="4FF15D06" w14:textId="77777777" w:rsidR="00AF46B3" w:rsidRPr="002F5156" w:rsidRDefault="00AF46B3" w:rsidP="00BE1D6A">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0.01 mg/kg</w:t>
            </w:r>
          </w:p>
        </w:tc>
      </w:tr>
    </w:tbl>
    <w:p w14:paraId="55C25371" w14:textId="77777777" w:rsidR="00531C83" w:rsidRPr="000742F0" w:rsidRDefault="00531C83" w:rsidP="000742F0">
      <w:pPr>
        <w:pStyle w:val="aff1"/>
        <w:jc w:val="left"/>
        <w:textAlignment w:val="baseline"/>
        <w:rPr>
          <w:rFonts w:ascii="Times New Roman" w:eastAsia="黑体" w:hAnsi="Times New Roman" w:cs="Times New Roman"/>
          <w:b w:val="0"/>
          <w:bCs w:val="0"/>
          <w:sz w:val="28"/>
          <w:szCs w:val="28"/>
        </w:rPr>
      </w:pPr>
      <w:bookmarkStart w:id="4" w:name="_Toc508889544"/>
      <w:bookmarkStart w:id="5" w:name="_Toc508890725"/>
      <w:r w:rsidRPr="000742F0">
        <w:rPr>
          <w:rFonts w:ascii="Times New Roman" w:eastAsia="黑体" w:hAnsi="Times New Roman" w:cs="Times New Roman" w:hint="eastAsia"/>
          <w:b w:val="0"/>
          <w:bCs w:val="0"/>
          <w:sz w:val="28"/>
          <w:szCs w:val="28"/>
        </w:rPr>
        <w:t>三、国外有关法律、法规和标准情况的说明</w:t>
      </w:r>
    </w:p>
    <w:p w14:paraId="1B07EB3F" w14:textId="77777777" w:rsidR="00531C83" w:rsidRPr="00A410F3" w:rsidRDefault="00531C83" w:rsidP="00B8285E">
      <w:pPr>
        <w:spacing w:line="360" w:lineRule="auto"/>
        <w:ind w:firstLineChars="200" w:firstLine="480"/>
        <w:textAlignment w:val="baseline"/>
        <w:rPr>
          <w:rFonts w:ascii="Times New Roman" w:eastAsia="宋体" w:hAnsi="Times New Roman" w:cs="Times New Roman"/>
          <w:sz w:val="24"/>
          <w:szCs w:val="24"/>
        </w:rPr>
      </w:pPr>
      <w:r w:rsidRPr="00A410F3">
        <w:rPr>
          <w:rFonts w:ascii="Times New Roman" w:eastAsia="宋体" w:hAnsi="Times New Roman" w:cs="Times New Roman" w:hint="eastAsia"/>
          <w:sz w:val="24"/>
          <w:szCs w:val="24"/>
        </w:rPr>
        <w:t>没有发现红薯粉丝中苋菜红的检测标准。</w:t>
      </w:r>
    </w:p>
    <w:p w14:paraId="19D89785" w14:textId="77777777" w:rsidR="00531C83" w:rsidRPr="000742F0" w:rsidRDefault="00531C83" w:rsidP="000742F0">
      <w:pPr>
        <w:pStyle w:val="aff1"/>
        <w:jc w:val="left"/>
        <w:textAlignment w:val="baseline"/>
        <w:rPr>
          <w:rFonts w:ascii="Times New Roman" w:eastAsia="黑体" w:hAnsi="Times New Roman" w:cs="Times New Roman"/>
          <w:b w:val="0"/>
          <w:bCs w:val="0"/>
          <w:sz w:val="28"/>
          <w:szCs w:val="28"/>
        </w:rPr>
      </w:pPr>
      <w:r w:rsidRPr="000742F0">
        <w:rPr>
          <w:rFonts w:ascii="Times New Roman" w:eastAsia="黑体" w:hAnsi="Times New Roman" w:cs="Times New Roman" w:hint="eastAsia"/>
          <w:b w:val="0"/>
          <w:bCs w:val="0"/>
          <w:sz w:val="28"/>
          <w:szCs w:val="28"/>
        </w:rPr>
        <w:t>四、标准的制（修）订原则</w:t>
      </w:r>
    </w:p>
    <w:p w14:paraId="253995AC" w14:textId="77777777" w:rsidR="00531C83" w:rsidRPr="00687BC8" w:rsidRDefault="00531C83" w:rsidP="00C54C61">
      <w:pPr>
        <w:spacing w:line="360" w:lineRule="auto"/>
        <w:ind w:firstLineChars="200" w:firstLine="480"/>
        <w:jc w:val="left"/>
        <w:textAlignment w:val="baseline"/>
        <w:rPr>
          <w:rFonts w:ascii="Times New Roman" w:eastAsia="宋体" w:hAnsi="Times New Roman" w:cs="Times New Roman"/>
          <w:sz w:val="24"/>
          <w:szCs w:val="24"/>
        </w:rPr>
      </w:pPr>
      <w:r w:rsidRPr="00E81564">
        <w:rPr>
          <w:rFonts w:ascii="Times New Roman" w:eastAsia="宋体" w:hAnsi="Times New Roman" w:cs="Times New Roman" w:hint="eastAsia"/>
          <w:sz w:val="24"/>
          <w:szCs w:val="24"/>
        </w:rPr>
        <w:t>本标准旨在建立高效确证的</w:t>
      </w:r>
      <w:r>
        <w:rPr>
          <w:rFonts w:ascii="Times New Roman" w:eastAsia="宋体" w:hAnsi="Times New Roman" w:cs="Times New Roman" w:hint="eastAsia"/>
          <w:sz w:val="24"/>
          <w:szCs w:val="24"/>
        </w:rPr>
        <w:t>红薯粉丝</w:t>
      </w:r>
      <w:r w:rsidRPr="00E81564">
        <w:rPr>
          <w:rFonts w:ascii="Times New Roman" w:eastAsia="宋体" w:hAnsi="Times New Roman" w:cs="Times New Roman" w:hint="eastAsia"/>
          <w:sz w:val="24"/>
          <w:szCs w:val="24"/>
        </w:rPr>
        <w:t>中</w:t>
      </w:r>
      <w:r>
        <w:rPr>
          <w:rFonts w:ascii="Times New Roman" w:eastAsia="宋体" w:hAnsi="Times New Roman" w:cs="Times New Roman" w:hint="eastAsia"/>
          <w:sz w:val="24"/>
          <w:szCs w:val="24"/>
        </w:rPr>
        <w:t>苋菜红</w:t>
      </w:r>
      <w:r w:rsidRPr="00E81564">
        <w:rPr>
          <w:rFonts w:ascii="Times New Roman" w:eastAsia="宋体" w:hAnsi="Times New Roman" w:cs="Times New Roman" w:hint="eastAsia"/>
          <w:sz w:val="24"/>
          <w:szCs w:val="24"/>
        </w:rPr>
        <w:t>的检测方法，实施对</w:t>
      </w:r>
      <w:r>
        <w:rPr>
          <w:rFonts w:ascii="Times New Roman" w:eastAsia="宋体" w:hAnsi="Times New Roman" w:cs="Times New Roman" w:hint="eastAsia"/>
          <w:sz w:val="24"/>
          <w:szCs w:val="24"/>
        </w:rPr>
        <w:t>红薯粉丝</w:t>
      </w:r>
      <w:r w:rsidRPr="00E81564">
        <w:rPr>
          <w:rFonts w:ascii="Times New Roman" w:eastAsia="宋体" w:hAnsi="Times New Roman" w:cs="Times New Roman" w:hint="eastAsia"/>
          <w:sz w:val="24"/>
          <w:szCs w:val="24"/>
        </w:rPr>
        <w:t>中</w:t>
      </w:r>
      <w:r>
        <w:rPr>
          <w:rFonts w:ascii="Times New Roman" w:eastAsia="宋体" w:hAnsi="Times New Roman" w:cs="Times New Roman" w:hint="eastAsia"/>
          <w:sz w:val="24"/>
          <w:szCs w:val="24"/>
        </w:rPr>
        <w:t>苋菜红</w:t>
      </w:r>
      <w:r w:rsidRPr="00E81564">
        <w:rPr>
          <w:rFonts w:ascii="Times New Roman" w:eastAsia="宋体" w:hAnsi="Times New Roman" w:cs="Times New Roman" w:hint="eastAsia"/>
          <w:sz w:val="24"/>
          <w:szCs w:val="24"/>
        </w:rPr>
        <w:t>的有效监管，</w:t>
      </w:r>
      <w:r>
        <w:rPr>
          <w:rFonts w:ascii="Times New Roman" w:eastAsia="宋体" w:hAnsi="Times New Roman" w:cs="Times New Roman" w:hint="eastAsia"/>
          <w:sz w:val="24"/>
          <w:szCs w:val="24"/>
        </w:rPr>
        <w:t>为</w:t>
      </w:r>
      <w:r w:rsidRPr="00E81564">
        <w:rPr>
          <w:rFonts w:ascii="Times New Roman" w:eastAsia="宋体" w:hAnsi="Times New Roman" w:cs="Times New Roman" w:hint="eastAsia"/>
          <w:sz w:val="24"/>
          <w:szCs w:val="24"/>
        </w:rPr>
        <w:t>保障粮食及其制品的安全性</w:t>
      </w:r>
      <w:r>
        <w:rPr>
          <w:rFonts w:ascii="Times New Roman" w:eastAsia="宋体" w:hAnsi="Times New Roman" w:cs="Times New Roman" w:hint="eastAsia"/>
          <w:sz w:val="24"/>
          <w:szCs w:val="24"/>
        </w:rPr>
        <w:t>提供依据</w:t>
      </w:r>
      <w:r w:rsidRPr="00E81564">
        <w:rPr>
          <w:rFonts w:hint="eastAsia"/>
        </w:rPr>
        <w:t>。</w:t>
      </w:r>
      <w:r w:rsidRPr="00687BC8">
        <w:rPr>
          <w:rFonts w:ascii="Times New Roman" w:eastAsia="宋体" w:hAnsi="Times New Roman" w:cs="Times New Roman" w:hint="eastAsia"/>
          <w:sz w:val="24"/>
          <w:szCs w:val="24"/>
        </w:rPr>
        <w:t>编写过程遵循全面、科学、合理、可行的原则。力求标准文本结构清楚、准确、相互协调，易于理解，具有适用性和可操作性。</w:t>
      </w:r>
    </w:p>
    <w:p w14:paraId="2D2F9E7C" w14:textId="77777777" w:rsidR="00531C83" w:rsidRPr="00687BC8" w:rsidRDefault="00531C83" w:rsidP="00C54C61">
      <w:pPr>
        <w:spacing w:line="360" w:lineRule="auto"/>
        <w:ind w:firstLineChars="200" w:firstLine="480"/>
        <w:jc w:val="left"/>
        <w:textAlignment w:val="baseline"/>
        <w:rPr>
          <w:rFonts w:ascii="Times New Roman" w:eastAsia="宋体" w:hAnsi="Times New Roman" w:cs="Times New Roman"/>
          <w:sz w:val="24"/>
          <w:szCs w:val="24"/>
        </w:rPr>
      </w:pPr>
      <w:r w:rsidRPr="00687BC8">
        <w:rPr>
          <w:rFonts w:ascii="Times New Roman" w:eastAsia="宋体" w:hAnsi="Times New Roman" w:cs="Times New Roman" w:hint="eastAsia"/>
          <w:sz w:val="24"/>
          <w:szCs w:val="24"/>
        </w:rPr>
        <w:t>本标准的结构、技术要素及表述方法是按照</w:t>
      </w:r>
      <w:r w:rsidRPr="00687BC8">
        <w:rPr>
          <w:rFonts w:ascii="Times New Roman" w:eastAsia="宋体" w:hAnsi="Times New Roman" w:cs="Times New Roman"/>
          <w:sz w:val="24"/>
          <w:szCs w:val="24"/>
        </w:rPr>
        <w:t>GB/T 1.1-2020</w:t>
      </w:r>
      <w:r w:rsidRPr="00687BC8">
        <w:rPr>
          <w:rFonts w:ascii="Times New Roman" w:eastAsia="宋体" w:hAnsi="Times New Roman" w:cs="Times New Roman" w:hint="eastAsia"/>
          <w:sz w:val="24"/>
          <w:szCs w:val="24"/>
        </w:rPr>
        <w:t>《标准化工作导则</w:t>
      </w:r>
      <w:r w:rsidRPr="00687BC8">
        <w:rPr>
          <w:rFonts w:ascii="Times New Roman" w:eastAsia="宋体" w:hAnsi="Times New Roman" w:cs="Times New Roman"/>
          <w:sz w:val="24"/>
          <w:szCs w:val="24"/>
        </w:rPr>
        <w:t xml:space="preserve"> </w:t>
      </w:r>
      <w:r w:rsidRPr="00687BC8">
        <w:rPr>
          <w:rFonts w:ascii="Times New Roman" w:eastAsia="宋体" w:hAnsi="Times New Roman" w:cs="Times New Roman" w:hint="eastAsia"/>
          <w:sz w:val="24"/>
          <w:szCs w:val="24"/>
        </w:rPr>
        <w:t>第</w:t>
      </w:r>
      <w:r w:rsidRPr="00687BC8">
        <w:rPr>
          <w:rFonts w:ascii="Times New Roman" w:eastAsia="宋体" w:hAnsi="Times New Roman" w:cs="Times New Roman"/>
          <w:sz w:val="24"/>
          <w:szCs w:val="24"/>
        </w:rPr>
        <w:t>1</w:t>
      </w:r>
      <w:r w:rsidRPr="00687BC8">
        <w:rPr>
          <w:rFonts w:ascii="Times New Roman" w:eastAsia="宋体" w:hAnsi="Times New Roman" w:cs="Times New Roman" w:hint="eastAsia"/>
          <w:sz w:val="24"/>
          <w:szCs w:val="24"/>
        </w:rPr>
        <w:t>部分：标准化文件的结构和起草规则》以及</w:t>
      </w:r>
      <w:r w:rsidRPr="00687BC8">
        <w:rPr>
          <w:rFonts w:ascii="Times New Roman" w:eastAsia="宋体" w:hAnsi="Times New Roman" w:cs="Times New Roman"/>
          <w:sz w:val="24"/>
          <w:szCs w:val="24"/>
        </w:rPr>
        <w:t>GB/T 20000.2-2009</w:t>
      </w:r>
      <w:r w:rsidRPr="00687BC8">
        <w:rPr>
          <w:rFonts w:ascii="Times New Roman" w:eastAsia="宋体" w:hAnsi="Times New Roman" w:cs="Times New Roman" w:hint="eastAsia"/>
          <w:sz w:val="24"/>
          <w:szCs w:val="24"/>
        </w:rPr>
        <w:t>《标准化工作指南</w:t>
      </w:r>
      <w:r w:rsidRPr="00687BC8">
        <w:rPr>
          <w:rFonts w:ascii="Times New Roman" w:eastAsia="宋体" w:hAnsi="Times New Roman" w:cs="Times New Roman"/>
          <w:sz w:val="24"/>
          <w:szCs w:val="24"/>
        </w:rPr>
        <w:t xml:space="preserve"> </w:t>
      </w:r>
      <w:r w:rsidRPr="00687BC8">
        <w:rPr>
          <w:rFonts w:ascii="Times New Roman" w:eastAsia="宋体" w:hAnsi="Times New Roman" w:cs="Times New Roman" w:hint="eastAsia"/>
          <w:sz w:val="24"/>
          <w:szCs w:val="24"/>
        </w:rPr>
        <w:t>第</w:t>
      </w:r>
      <w:r w:rsidRPr="00687BC8">
        <w:rPr>
          <w:rFonts w:ascii="Times New Roman" w:eastAsia="宋体" w:hAnsi="Times New Roman" w:cs="Times New Roman"/>
          <w:sz w:val="24"/>
          <w:szCs w:val="24"/>
        </w:rPr>
        <w:t>2</w:t>
      </w:r>
      <w:r w:rsidRPr="00687BC8">
        <w:rPr>
          <w:rFonts w:ascii="Times New Roman" w:eastAsia="宋体" w:hAnsi="Times New Roman" w:cs="Times New Roman" w:hint="eastAsia"/>
          <w:sz w:val="24"/>
          <w:szCs w:val="24"/>
        </w:rPr>
        <w:t>部分：采用国际标准》规定的要求进行编写。</w:t>
      </w:r>
    </w:p>
    <w:p w14:paraId="16DFBAF7" w14:textId="77777777" w:rsidR="00531C83" w:rsidRPr="000742F0" w:rsidRDefault="00531C83" w:rsidP="000742F0">
      <w:pPr>
        <w:pStyle w:val="aff1"/>
        <w:jc w:val="left"/>
        <w:textAlignment w:val="baseline"/>
        <w:rPr>
          <w:rFonts w:ascii="Times New Roman" w:eastAsia="黑体" w:hAnsi="Times New Roman" w:cs="Times New Roman"/>
          <w:b w:val="0"/>
          <w:bCs w:val="0"/>
          <w:sz w:val="28"/>
          <w:szCs w:val="28"/>
        </w:rPr>
      </w:pPr>
      <w:r w:rsidRPr="000742F0">
        <w:rPr>
          <w:rFonts w:ascii="Times New Roman" w:eastAsia="黑体" w:hAnsi="Times New Roman" w:cs="Times New Roman" w:hint="eastAsia"/>
          <w:b w:val="0"/>
          <w:bCs w:val="0"/>
          <w:sz w:val="28"/>
          <w:szCs w:val="28"/>
        </w:rPr>
        <w:t>五、确定各项技术内容的依据</w:t>
      </w:r>
    </w:p>
    <w:bookmarkEnd w:id="0"/>
    <w:bookmarkEnd w:id="4"/>
    <w:bookmarkEnd w:id="5"/>
    <w:p w14:paraId="201446E3" w14:textId="77777777" w:rsidR="003E4719" w:rsidRPr="00253F73" w:rsidRDefault="00531C83"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sidRPr="00253F73">
        <w:rPr>
          <w:rFonts w:ascii="Times New Roman" w:eastAsia="黑体" w:hAnsi="Times New Roman" w:cs="Times New Roman" w:hint="eastAsia"/>
          <w:kern w:val="0"/>
          <w:sz w:val="28"/>
          <w:szCs w:val="28"/>
        </w:rPr>
        <w:t>（一）</w:t>
      </w:r>
      <w:r w:rsidR="001B0D54" w:rsidRPr="00253F73">
        <w:rPr>
          <w:rFonts w:ascii="Times New Roman" w:eastAsia="黑体" w:hAnsi="Times New Roman" w:cs="Times New Roman"/>
          <w:kern w:val="0"/>
          <w:sz w:val="28"/>
          <w:szCs w:val="28"/>
        </w:rPr>
        <w:t xml:space="preserve"> </w:t>
      </w:r>
      <w:r w:rsidRPr="00253F73">
        <w:rPr>
          <w:rFonts w:ascii="Times New Roman" w:eastAsia="黑体" w:hAnsi="Times New Roman" w:cs="Times New Roman" w:hint="eastAsia"/>
          <w:kern w:val="0"/>
          <w:sz w:val="28"/>
          <w:szCs w:val="28"/>
        </w:rPr>
        <w:t>拉曼检测</w:t>
      </w:r>
      <w:r w:rsidR="001B0D54" w:rsidRPr="00253F73">
        <w:rPr>
          <w:rFonts w:ascii="Times New Roman" w:eastAsia="黑体" w:hAnsi="Times New Roman" w:cs="Times New Roman" w:hint="eastAsia"/>
          <w:kern w:val="0"/>
          <w:sz w:val="28"/>
          <w:szCs w:val="28"/>
        </w:rPr>
        <w:t>条件的确定</w:t>
      </w:r>
    </w:p>
    <w:p w14:paraId="44F02BEF" w14:textId="77777777" w:rsidR="001B0D54" w:rsidRDefault="001B0D54" w:rsidP="003B7921">
      <w:pPr>
        <w:spacing w:line="360" w:lineRule="auto"/>
        <w:ind w:firstLineChars="200" w:firstLine="480"/>
        <w:textAlignment w:val="baseline"/>
        <w:rPr>
          <w:rFonts w:ascii="Times New Roman" w:eastAsia="宋体" w:hAnsi="Times New Roman" w:cs="Times New Roman"/>
          <w:sz w:val="24"/>
          <w:szCs w:val="24"/>
        </w:rPr>
      </w:pPr>
      <w:r w:rsidRPr="00560B37">
        <w:rPr>
          <w:rFonts w:ascii="Times New Roman" w:eastAsia="宋体" w:hAnsi="Times New Roman" w:cs="Times New Roman"/>
          <w:sz w:val="24"/>
          <w:szCs w:val="24"/>
        </w:rPr>
        <w:t>根据文献</w:t>
      </w:r>
      <w:r w:rsidR="003B7921">
        <w:rPr>
          <w:rFonts w:ascii="Times New Roman" w:eastAsia="宋体" w:hAnsi="Times New Roman" w:cs="Times New Roman" w:hint="eastAsia"/>
          <w:sz w:val="24"/>
          <w:szCs w:val="24"/>
        </w:rPr>
        <w:t>确定使用激发波长为</w:t>
      </w:r>
      <w:r w:rsidR="003B7921">
        <w:rPr>
          <w:rFonts w:ascii="Times New Roman" w:eastAsia="宋体" w:hAnsi="Times New Roman" w:cs="Times New Roman" w:hint="eastAsia"/>
          <w:sz w:val="24"/>
          <w:szCs w:val="24"/>
        </w:rPr>
        <w:t>7</w:t>
      </w:r>
      <w:r w:rsidR="003B7921">
        <w:rPr>
          <w:rFonts w:ascii="Times New Roman" w:eastAsia="宋体" w:hAnsi="Times New Roman" w:cs="Times New Roman"/>
          <w:sz w:val="24"/>
          <w:szCs w:val="24"/>
        </w:rPr>
        <w:t>85</w:t>
      </w:r>
      <w:r w:rsidR="002638CC">
        <w:rPr>
          <w:rFonts w:ascii="Times New Roman" w:eastAsia="宋体" w:hAnsi="Times New Roman" w:cs="Times New Roman"/>
          <w:sz w:val="24"/>
          <w:szCs w:val="24"/>
        </w:rPr>
        <w:t xml:space="preserve"> </w:t>
      </w:r>
      <w:r w:rsidR="003B7921">
        <w:rPr>
          <w:rFonts w:ascii="Times New Roman" w:eastAsia="宋体" w:hAnsi="Times New Roman" w:cs="Times New Roman" w:hint="eastAsia"/>
          <w:sz w:val="24"/>
          <w:szCs w:val="24"/>
        </w:rPr>
        <w:t>nm</w:t>
      </w:r>
      <w:r w:rsidR="003B7921">
        <w:rPr>
          <w:rFonts w:ascii="Times New Roman" w:eastAsia="宋体" w:hAnsi="Times New Roman" w:cs="Times New Roman" w:hint="eastAsia"/>
          <w:sz w:val="24"/>
          <w:szCs w:val="24"/>
        </w:rPr>
        <w:t>的便携式拉曼光谱仪，功率</w:t>
      </w:r>
      <w:r w:rsidR="003B7921">
        <w:rPr>
          <w:rFonts w:ascii="Times New Roman" w:eastAsia="宋体" w:hAnsi="Times New Roman" w:cs="Times New Roman" w:hint="eastAsia"/>
          <w:sz w:val="24"/>
          <w:szCs w:val="24"/>
        </w:rPr>
        <w:t>5</w:t>
      </w:r>
      <w:r w:rsidR="003B7921">
        <w:rPr>
          <w:rFonts w:ascii="Times New Roman" w:eastAsia="宋体" w:hAnsi="Times New Roman" w:cs="Times New Roman"/>
          <w:sz w:val="24"/>
          <w:szCs w:val="24"/>
        </w:rPr>
        <w:t>0</w:t>
      </w:r>
      <w:r w:rsidR="002638CC">
        <w:rPr>
          <w:rFonts w:ascii="Times New Roman" w:eastAsia="宋体" w:hAnsi="Times New Roman" w:cs="Times New Roman"/>
          <w:sz w:val="24"/>
          <w:szCs w:val="24"/>
        </w:rPr>
        <w:t xml:space="preserve"> </w:t>
      </w:r>
      <w:proofErr w:type="spellStart"/>
      <w:r w:rsidR="003B7921">
        <w:rPr>
          <w:rFonts w:ascii="Times New Roman" w:eastAsia="宋体" w:hAnsi="Times New Roman" w:cs="Times New Roman" w:hint="eastAsia"/>
          <w:sz w:val="24"/>
          <w:szCs w:val="24"/>
        </w:rPr>
        <w:t>m</w:t>
      </w:r>
      <w:r w:rsidR="003B7921">
        <w:rPr>
          <w:rFonts w:ascii="Times New Roman" w:eastAsia="宋体" w:hAnsi="Times New Roman" w:cs="Times New Roman"/>
          <w:sz w:val="24"/>
          <w:szCs w:val="24"/>
        </w:rPr>
        <w:t>W</w:t>
      </w:r>
      <w:proofErr w:type="spellEnd"/>
      <w:r w:rsidR="003B7921">
        <w:rPr>
          <w:rFonts w:ascii="Times New Roman" w:eastAsia="宋体" w:hAnsi="Times New Roman" w:cs="Times New Roman" w:hint="eastAsia"/>
          <w:sz w:val="24"/>
          <w:szCs w:val="24"/>
        </w:rPr>
        <w:t>，积分时间</w:t>
      </w:r>
      <w:r w:rsidR="003B7921">
        <w:rPr>
          <w:rFonts w:ascii="Times New Roman" w:eastAsia="宋体" w:hAnsi="Times New Roman" w:cs="Times New Roman" w:hint="eastAsia"/>
          <w:sz w:val="24"/>
          <w:szCs w:val="24"/>
        </w:rPr>
        <w:t>3</w:t>
      </w:r>
      <w:r w:rsidR="002638CC">
        <w:rPr>
          <w:rFonts w:ascii="Times New Roman" w:eastAsia="宋体" w:hAnsi="Times New Roman" w:cs="Times New Roman"/>
          <w:sz w:val="24"/>
          <w:szCs w:val="24"/>
        </w:rPr>
        <w:t xml:space="preserve"> </w:t>
      </w:r>
      <w:r w:rsidR="003B7921">
        <w:rPr>
          <w:rFonts w:ascii="Times New Roman" w:eastAsia="宋体" w:hAnsi="Times New Roman" w:cs="Times New Roman" w:hint="eastAsia"/>
          <w:sz w:val="24"/>
          <w:szCs w:val="24"/>
        </w:rPr>
        <w:t>s</w:t>
      </w:r>
      <w:r w:rsidR="003B7921">
        <w:rPr>
          <w:rFonts w:ascii="Times New Roman" w:eastAsia="宋体" w:hAnsi="Times New Roman" w:cs="Times New Roman" w:hint="eastAsia"/>
          <w:sz w:val="24"/>
          <w:szCs w:val="24"/>
        </w:rPr>
        <w:t>，扫描次数</w:t>
      </w:r>
      <w:r w:rsidR="003B7921">
        <w:rPr>
          <w:rFonts w:ascii="Times New Roman" w:eastAsia="宋体" w:hAnsi="Times New Roman" w:cs="Times New Roman" w:hint="eastAsia"/>
          <w:sz w:val="24"/>
          <w:szCs w:val="24"/>
        </w:rPr>
        <w:t>1</w:t>
      </w:r>
      <w:r w:rsidR="003B7921">
        <w:rPr>
          <w:rFonts w:ascii="Times New Roman" w:eastAsia="宋体" w:hAnsi="Times New Roman" w:cs="Times New Roman" w:hint="eastAsia"/>
          <w:sz w:val="24"/>
          <w:szCs w:val="24"/>
        </w:rPr>
        <w:t>次。</w:t>
      </w:r>
    </w:p>
    <w:p w14:paraId="4CD255E0" w14:textId="77777777" w:rsidR="00E96DDF" w:rsidRDefault="00A410F3" w:rsidP="00CE53D7">
      <w:pPr>
        <w:spacing w:line="360" w:lineRule="auto"/>
        <w:ind w:firstLineChars="200" w:firstLine="420"/>
        <w:jc w:val="center"/>
        <w:textAlignment w:val="baseline"/>
        <w:rPr>
          <w:rFonts w:ascii="Times New Roman" w:eastAsia="宋体" w:hAnsi="Times New Roman" w:cs="Times New Roman"/>
          <w:sz w:val="24"/>
          <w:szCs w:val="24"/>
        </w:rPr>
      </w:pPr>
      <w:r w:rsidRPr="0012333A">
        <w:rPr>
          <w:noProof/>
        </w:rPr>
        <w:lastRenderedPageBreak/>
        <w:drawing>
          <wp:inline distT="0" distB="0" distL="0" distR="0" wp14:anchorId="78966850" wp14:editId="3D2CCD95">
            <wp:extent cx="4328160" cy="283464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rotWithShape="1">
                    <a:blip r:embed="rId10">
                      <a:extLst>
                        <a:ext uri="{28A0092B-C50C-407E-A947-70E740481C1C}">
                          <a14:useLocalDpi xmlns:a14="http://schemas.microsoft.com/office/drawing/2010/main" val="0"/>
                        </a:ext>
                      </a:extLst>
                    </a:blip>
                    <a:srcRect t="6689"/>
                    <a:stretch/>
                  </pic:blipFill>
                  <pic:spPr bwMode="auto">
                    <a:xfrm>
                      <a:off x="0" y="0"/>
                      <a:ext cx="4328160" cy="2834640"/>
                    </a:xfrm>
                    <a:prstGeom prst="rect">
                      <a:avLst/>
                    </a:prstGeom>
                    <a:noFill/>
                    <a:ln>
                      <a:noFill/>
                    </a:ln>
                    <a:extLst>
                      <a:ext uri="{53640926-AAD7-44D8-BBD7-CCE9431645EC}">
                        <a14:shadowObscured xmlns:a14="http://schemas.microsoft.com/office/drawing/2010/main"/>
                      </a:ext>
                    </a:extLst>
                  </pic:spPr>
                </pic:pic>
              </a:graphicData>
            </a:graphic>
          </wp:inline>
        </w:drawing>
      </w:r>
    </w:p>
    <w:p w14:paraId="3C355B5A" w14:textId="77777777" w:rsidR="00CE53D7" w:rsidRPr="00E96DDF" w:rsidRDefault="00CE53D7" w:rsidP="00CE53D7">
      <w:pPr>
        <w:spacing w:line="360" w:lineRule="auto"/>
        <w:ind w:firstLineChars="200" w:firstLine="420"/>
        <w:jc w:val="center"/>
        <w:textAlignment w:val="baseline"/>
        <w:rPr>
          <w:rFonts w:ascii="Times New Roman" w:eastAsia="宋体" w:hAnsi="Times New Roman" w:cs="Times New Roman"/>
          <w:sz w:val="24"/>
          <w:szCs w:val="24"/>
        </w:rPr>
      </w:pPr>
      <w:bookmarkStart w:id="6" w:name="_Hlk88730189"/>
      <w:r w:rsidRPr="00F723F8">
        <w:rPr>
          <w:rFonts w:ascii="Times New Roman" w:eastAsia="宋体" w:hAnsi="Times New Roman" w:cs="Times New Roman"/>
          <w:szCs w:val="21"/>
        </w:rPr>
        <w:t>图</w:t>
      </w:r>
      <w:r>
        <w:rPr>
          <w:rFonts w:ascii="Times New Roman" w:eastAsia="宋体" w:hAnsi="Times New Roman" w:cs="Times New Roman"/>
          <w:szCs w:val="21"/>
        </w:rPr>
        <w:t>1</w:t>
      </w:r>
      <w:r w:rsidRPr="00F723F8">
        <w:rPr>
          <w:rFonts w:ascii="Times New Roman" w:eastAsia="宋体" w:hAnsi="Times New Roman" w:cs="Times New Roman"/>
          <w:szCs w:val="21"/>
        </w:rPr>
        <w:t xml:space="preserve"> </w:t>
      </w:r>
      <w:r>
        <w:rPr>
          <w:rFonts w:ascii="Times New Roman" w:eastAsia="宋体" w:hAnsi="Times New Roman" w:cs="Times New Roman" w:hint="eastAsia"/>
          <w:szCs w:val="21"/>
        </w:rPr>
        <w:t>苋菜红固体拉曼</w:t>
      </w:r>
      <w:r w:rsidRPr="00F723F8">
        <w:rPr>
          <w:rFonts w:ascii="Times New Roman" w:eastAsia="宋体" w:hAnsi="Times New Roman" w:cs="Times New Roman"/>
          <w:szCs w:val="21"/>
        </w:rPr>
        <w:t>光谱</w:t>
      </w:r>
    </w:p>
    <w:bookmarkEnd w:id="6"/>
    <w:p w14:paraId="65FE5187" w14:textId="77777777" w:rsidR="006D300C" w:rsidRPr="00303383" w:rsidRDefault="00531C83"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sidRPr="00303383">
        <w:rPr>
          <w:rFonts w:ascii="Times New Roman" w:eastAsia="黑体" w:hAnsi="Times New Roman" w:cs="Times New Roman" w:hint="eastAsia"/>
          <w:kern w:val="0"/>
          <w:sz w:val="28"/>
          <w:szCs w:val="28"/>
        </w:rPr>
        <w:t>（二）前处理方法的</w:t>
      </w:r>
      <w:r w:rsidR="006D300C" w:rsidRPr="00303383">
        <w:rPr>
          <w:rFonts w:ascii="Times New Roman" w:eastAsia="黑体" w:hAnsi="Times New Roman" w:cs="Times New Roman" w:hint="eastAsia"/>
          <w:kern w:val="0"/>
          <w:sz w:val="28"/>
          <w:szCs w:val="28"/>
        </w:rPr>
        <w:t>确定</w:t>
      </w:r>
    </w:p>
    <w:p w14:paraId="688A8CF8" w14:textId="77777777" w:rsidR="00531C83" w:rsidRPr="00253F73" w:rsidRDefault="00531C83"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sidRPr="00253F73">
        <w:rPr>
          <w:rFonts w:ascii="Times New Roman" w:eastAsia="黑体" w:hAnsi="Times New Roman" w:cs="Times New Roman"/>
          <w:kern w:val="0"/>
          <w:sz w:val="28"/>
          <w:szCs w:val="28"/>
        </w:rPr>
        <w:t xml:space="preserve">1. </w:t>
      </w:r>
      <w:r w:rsidRPr="00253F73">
        <w:rPr>
          <w:rFonts w:ascii="Times New Roman" w:eastAsia="黑体" w:hAnsi="Times New Roman" w:cs="Times New Roman" w:hint="eastAsia"/>
          <w:kern w:val="0"/>
          <w:sz w:val="28"/>
          <w:szCs w:val="28"/>
        </w:rPr>
        <w:t>提取溶剂的确定</w:t>
      </w:r>
    </w:p>
    <w:p w14:paraId="264EF9A3" w14:textId="77777777" w:rsidR="006D300C" w:rsidRDefault="001B0D54" w:rsidP="006D300C">
      <w:pPr>
        <w:spacing w:line="360" w:lineRule="auto"/>
        <w:ind w:firstLineChars="200" w:firstLine="480"/>
        <w:textAlignment w:val="baseline"/>
        <w:rPr>
          <w:rFonts w:ascii="Times New Roman" w:eastAsia="宋体" w:hAnsi="Times New Roman" w:cs="Times New Roman"/>
          <w:sz w:val="24"/>
          <w:szCs w:val="24"/>
        </w:rPr>
      </w:pPr>
      <w:r w:rsidRPr="00560B37">
        <w:rPr>
          <w:rFonts w:ascii="Times New Roman" w:eastAsia="宋体" w:hAnsi="Times New Roman" w:cs="Times New Roman"/>
          <w:sz w:val="24"/>
          <w:szCs w:val="24"/>
        </w:rPr>
        <w:t>通过查阅文献，</w:t>
      </w:r>
      <w:r w:rsidR="006D300C">
        <w:rPr>
          <w:rFonts w:ascii="Times New Roman" w:eastAsia="宋体" w:hAnsi="Times New Roman" w:cs="Times New Roman" w:hint="eastAsia"/>
          <w:sz w:val="24"/>
          <w:szCs w:val="24"/>
        </w:rPr>
        <w:t>苋菜红</w:t>
      </w:r>
      <w:r w:rsidRPr="00560B37">
        <w:rPr>
          <w:rFonts w:ascii="Times New Roman" w:eastAsia="宋体" w:hAnsi="Times New Roman" w:cs="Times New Roman"/>
          <w:sz w:val="24"/>
          <w:szCs w:val="24"/>
        </w:rPr>
        <w:t>常用的提取剂</w:t>
      </w:r>
      <w:r w:rsidRPr="00560B37">
        <w:rPr>
          <w:rFonts w:ascii="Times New Roman" w:eastAsia="宋体" w:hAnsi="Times New Roman" w:cs="Times New Roman" w:hint="eastAsia"/>
          <w:sz w:val="24"/>
          <w:szCs w:val="24"/>
        </w:rPr>
        <w:t>有</w:t>
      </w:r>
      <w:r w:rsidR="006D300C">
        <w:rPr>
          <w:rFonts w:ascii="Times New Roman" w:eastAsia="宋体" w:hAnsi="Times New Roman" w:cs="Times New Roman" w:hint="eastAsia"/>
          <w:sz w:val="24"/>
          <w:szCs w:val="24"/>
        </w:rPr>
        <w:t>水和乙醇</w:t>
      </w:r>
      <w:bookmarkStart w:id="7" w:name="OLE_LINK4"/>
      <w:r w:rsidR="006D300C">
        <w:rPr>
          <w:rFonts w:ascii="Times New Roman" w:eastAsia="宋体" w:hAnsi="Times New Roman" w:cs="Times New Roman" w:hint="eastAsia"/>
          <w:sz w:val="24"/>
          <w:szCs w:val="24"/>
        </w:rPr>
        <w:t>，分别使用水和乙醇取提取苋菜红，观察拉曼光谱，发现乙醇提取效果比较差，苋菜红的特征</w:t>
      </w:r>
      <w:proofErr w:type="gramStart"/>
      <w:r w:rsidR="006D300C">
        <w:rPr>
          <w:rFonts w:ascii="Times New Roman" w:eastAsia="宋体" w:hAnsi="Times New Roman" w:cs="Times New Roman" w:hint="eastAsia"/>
          <w:sz w:val="24"/>
          <w:szCs w:val="24"/>
        </w:rPr>
        <w:t>峰基本</w:t>
      </w:r>
      <w:proofErr w:type="gramEnd"/>
      <w:r w:rsidR="006D300C">
        <w:rPr>
          <w:rFonts w:ascii="Times New Roman" w:eastAsia="宋体" w:hAnsi="Times New Roman" w:cs="Times New Roman" w:hint="eastAsia"/>
          <w:sz w:val="24"/>
          <w:szCs w:val="24"/>
        </w:rPr>
        <w:t>被掩盖，故最终选择超纯水提取。</w:t>
      </w:r>
    </w:p>
    <w:p w14:paraId="3ECB9923" w14:textId="77777777" w:rsidR="00E96DDF" w:rsidRDefault="00A324A9" w:rsidP="00CE53D7">
      <w:pPr>
        <w:spacing w:line="360" w:lineRule="auto"/>
        <w:ind w:firstLineChars="200" w:firstLine="420"/>
        <w:jc w:val="center"/>
        <w:textAlignment w:val="baseline"/>
        <w:rPr>
          <w:rFonts w:ascii="Times New Roman" w:eastAsia="宋体" w:hAnsi="Times New Roman" w:cs="Times New Roman"/>
          <w:sz w:val="24"/>
          <w:szCs w:val="24"/>
        </w:rPr>
      </w:pPr>
      <w:r>
        <w:rPr>
          <w:noProof/>
        </w:rPr>
        <w:drawing>
          <wp:inline distT="0" distB="0" distL="0" distR="0" wp14:anchorId="7AD7A52B" wp14:editId="3DE84CDF">
            <wp:extent cx="4085697" cy="2664533"/>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rotWithShape="1">
                    <a:blip r:embed="rId11" cstate="print">
                      <a:extLst>
                        <a:ext uri="{28A0092B-C50C-407E-A947-70E740481C1C}">
                          <a14:useLocalDpi xmlns:a14="http://schemas.microsoft.com/office/drawing/2010/main" val="0"/>
                        </a:ext>
                      </a:extLst>
                    </a:blip>
                    <a:srcRect t="7097"/>
                    <a:stretch/>
                  </pic:blipFill>
                  <pic:spPr bwMode="auto">
                    <a:xfrm>
                      <a:off x="0" y="0"/>
                      <a:ext cx="4085697" cy="2664533"/>
                    </a:xfrm>
                    <a:prstGeom prst="rect">
                      <a:avLst/>
                    </a:prstGeom>
                    <a:ln>
                      <a:noFill/>
                    </a:ln>
                    <a:extLst>
                      <a:ext uri="{53640926-AAD7-44D8-BBD7-CCE9431645EC}">
                        <a14:shadowObscured xmlns:a14="http://schemas.microsoft.com/office/drawing/2010/main"/>
                      </a:ext>
                    </a:extLst>
                  </pic:spPr>
                </pic:pic>
              </a:graphicData>
            </a:graphic>
          </wp:inline>
        </w:drawing>
      </w:r>
    </w:p>
    <w:p w14:paraId="23BEB307" w14:textId="77777777" w:rsidR="00CE53D7" w:rsidRPr="00E96DDF" w:rsidRDefault="00CE53D7" w:rsidP="00CE53D7">
      <w:pPr>
        <w:spacing w:line="360" w:lineRule="auto"/>
        <w:ind w:firstLineChars="200" w:firstLine="420"/>
        <w:jc w:val="center"/>
        <w:textAlignment w:val="baseline"/>
        <w:rPr>
          <w:rFonts w:ascii="Times New Roman" w:eastAsia="宋体" w:hAnsi="Times New Roman" w:cs="Times New Roman"/>
          <w:sz w:val="24"/>
          <w:szCs w:val="24"/>
        </w:rPr>
      </w:pPr>
      <w:bookmarkStart w:id="8" w:name="_Hlk88730424"/>
      <w:r w:rsidRPr="00F723F8">
        <w:rPr>
          <w:rFonts w:ascii="Times New Roman" w:eastAsia="宋体" w:hAnsi="Times New Roman" w:cs="Times New Roman"/>
          <w:szCs w:val="21"/>
        </w:rPr>
        <w:t>图</w:t>
      </w:r>
      <w:r>
        <w:rPr>
          <w:rFonts w:ascii="Times New Roman" w:eastAsia="宋体" w:hAnsi="Times New Roman" w:cs="Times New Roman"/>
          <w:szCs w:val="21"/>
        </w:rPr>
        <w:t>2</w:t>
      </w:r>
      <w:r w:rsidRPr="00F723F8">
        <w:rPr>
          <w:rFonts w:ascii="Times New Roman" w:eastAsia="宋体" w:hAnsi="Times New Roman" w:cs="Times New Roman"/>
          <w:szCs w:val="21"/>
        </w:rPr>
        <w:t xml:space="preserve"> </w:t>
      </w:r>
      <w:r>
        <w:rPr>
          <w:rFonts w:ascii="Times New Roman" w:eastAsia="宋体" w:hAnsi="Times New Roman" w:cs="Times New Roman" w:hint="eastAsia"/>
          <w:szCs w:val="21"/>
        </w:rPr>
        <w:t>不同提取溶剂提取苋菜</w:t>
      </w:r>
      <w:proofErr w:type="gramStart"/>
      <w:r>
        <w:rPr>
          <w:rFonts w:ascii="Times New Roman" w:eastAsia="宋体" w:hAnsi="Times New Roman" w:cs="Times New Roman" w:hint="eastAsia"/>
          <w:szCs w:val="21"/>
        </w:rPr>
        <w:t>红效果</w:t>
      </w:r>
      <w:proofErr w:type="gramEnd"/>
      <w:r>
        <w:rPr>
          <w:rFonts w:ascii="Times New Roman" w:eastAsia="宋体" w:hAnsi="Times New Roman" w:cs="Times New Roman" w:hint="eastAsia"/>
          <w:szCs w:val="21"/>
        </w:rPr>
        <w:t>比较</w:t>
      </w:r>
      <w:bookmarkEnd w:id="8"/>
      <w:r>
        <w:rPr>
          <w:rFonts w:ascii="Times New Roman" w:eastAsia="宋体" w:hAnsi="Times New Roman" w:cs="Times New Roman" w:hint="eastAsia"/>
          <w:szCs w:val="21"/>
        </w:rPr>
        <w:t>（</w:t>
      </w:r>
      <w:r>
        <w:rPr>
          <w:rFonts w:ascii="Times New Roman" w:eastAsia="宋体" w:hAnsi="Times New Roman" w:cs="Times New Roman" w:hint="eastAsia"/>
          <w:szCs w:val="21"/>
        </w:rPr>
        <w:t>a</w:t>
      </w:r>
      <w:r>
        <w:rPr>
          <w:rFonts w:ascii="Times New Roman" w:eastAsia="宋体" w:hAnsi="Times New Roman" w:cs="Times New Roman" w:hint="eastAsia"/>
          <w:szCs w:val="21"/>
        </w:rPr>
        <w:t>为乙醇提取</w:t>
      </w:r>
      <w:r>
        <w:rPr>
          <w:rFonts w:ascii="Times New Roman" w:eastAsia="宋体" w:hAnsi="Times New Roman" w:cs="Times New Roman" w:hint="eastAsia"/>
          <w:szCs w:val="21"/>
        </w:rPr>
        <w:t>S</w:t>
      </w:r>
      <w:r>
        <w:rPr>
          <w:rFonts w:ascii="Times New Roman" w:eastAsia="宋体" w:hAnsi="Times New Roman" w:cs="Times New Roman"/>
          <w:szCs w:val="21"/>
        </w:rPr>
        <w:t>ERS</w:t>
      </w:r>
      <w:r>
        <w:rPr>
          <w:rFonts w:ascii="Times New Roman" w:eastAsia="宋体" w:hAnsi="Times New Roman" w:cs="Times New Roman" w:hint="eastAsia"/>
          <w:szCs w:val="21"/>
        </w:rPr>
        <w:t>光谱，</w:t>
      </w:r>
      <w:r>
        <w:rPr>
          <w:rFonts w:ascii="Times New Roman" w:eastAsia="宋体" w:hAnsi="Times New Roman" w:cs="Times New Roman" w:hint="eastAsia"/>
          <w:szCs w:val="21"/>
        </w:rPr>
        <w:t>b</w:t>
      </w:r>
      <w:r>
        <w:rPr>
          <w:rFonts w:ascii="Times New Roman" w:eastAsia="宋体" w:hAnsi="Times New Roman" w:cs="Times New Roman" w:hint="eastAsia"/>
          <w:szCs w:val="21"/>
        </w:rPr>
        <w:t>为水提取</w:t>
      </w:r>
      <w:r>
        <w:rPr>
          <w:rFonts w:ascii="Times New Roman" w:eastAsia="宋体" w:hAnsi="Times New Roman" w:cs="Times New Roman" w:hint="eastAsia"/>
          <w:szCs w:val="21"/>
        </w:rPr>
        <w:t>S</w:t>
      </w:r>
      <w:r>
        <w:rPr>
          <w:rFonts w:ascii="Times New Roman" w:eastAsia="宋体" w:hAnsi="Times New Roman" w:cs="Times New Roman"/>
          <w:szCs w:val="21"/>
        </w:rPr>
        <w:t>ERS</w:t>
      </w:r>
      <w:r>
        <w:rPr>
          <w:rFonts w:ascii="Times New Roman" w:eastAsia="宋体" w:hAnsi="Times New Roman" w:cs="Times New Roman" w:hint="eastAsia"/>
          <w:szCs w:val="21"/>
        </w:rPr>
        <w:t>光谱）</w:t>
      </w:r>
    </w:p>
    <w:p w14:paraId="61B2D962" w14:textId="77777777" w:rsidR="00036DA8" w:rsidRPr="00253F73" w:rsidRDefault="00531C83"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sidRPr="00253F73">
        <w:rPr>
          <w:rFonts w:ascii="Times New Roman" w:eastAsia="黑体" w:hAnsi="Times New Roman" w:cs="Times New Roman"/>
          <w:kern w:val="0"/>
          <w:sz w:val="28"/>
          <w:szCs w:val="28"/>
        </w:rPr>
        <w:lastRenderedPageBreak/>
        <w:t>2</w:t>
      </w:r>
      <w:r w:rsidR="00036DA8" w:rsidRPr="00253F73">
        <w:rPr>
          <w:rFonts w:ascii="Times New Roman" w:eastAsia="黑体" w:hAnsi="Times New Roman" w:cs="Times New Roman"/>
          <w:kern w:val="0"/>
          <w:sz w:val="28"/>
          <w:szCs w:val="28"/>
        </w:rPr>
        <w:t>.</w:t>
      </w:r>
      <w:r w:rsidR="00036DA8" w:rsidRPr="00253F73">
        <w:rPr>
          <w:rFonts w:ascii="Times New Roman" w:eastAsia="黑体" w:hAnsi="Times New Roman" w:cs="Times New Roman" w:hint="eastAsia"/>
          <w:kern w:val="0"/>
          <w:sz w:val="28"/>
          <w:szCs w:val="28"/>
        </w:rPr>
        <w:t>最终提取方法的确定</w:t>
      </w:r>
    </w:p>
    <w:p w14:paraId="254A6E2D" w14:textId="77777777" w:rsidR="00AF46B3" w:rsidRPr="0019435D" w:rsidRDefault="00036DA8" w:rsidP="0019435D">
      <w:pPr>
        <w:pStyle w:val="1b"/>
        <w:spacing w:line="360" w:lineRule="auto"/>
        <w:ind w:firstLine="480"/>
        <w:textAlignment w:val="baseline"/>
        <w:rPr>
          <w:rFonts w:ascii="Times New Roman" w:hAnsi="Times New Roman"/>
          <w:sz w:val="24"/>
          <w:szCs w:val="24"/>
        </w:rPr>
      </w:pPr>
      <w:bookmarkStart w:id="9" w:name="_Hlk85796029"/>
      <w:r w:rsidRPr="00036DA8">
        <w:rPr>
          <w:rFonts w:ascii="Times New Roman" w:hAnsi="Times New Roman" w:hint="eastAsia"/>
          <w:sz w:val="24"/>
          <w:szCs w:val="24"/>
        </w:rPr>
        <w:t>分别准确称取两份</w:t>
      </w:r>
      <w:r w:rsidRPr="00036DA8">
        <w:rPr>
          <w:rFonts w:ascii="Times New Roman" w:hAnsi="Times New Roman"/>
          <w:sz w:val="24"/>
          <w:szCs w:val="24"/>
        </w:rPr>
        <w:t>5 g</w:t>
      </w:r>
      <w:r w:rsidRPr="00036DA8">
        <w:rPr>
          <w:rFonts w:ascii="Times New Roman" w:hAnsi="Times New Roman"/>
          <w:sz w:val="24"/>
          <w:szCs w:val="24"/>
        </w:rPr>
        <w:t>样品，置于</w:t>
      </w:r>
      <w:r w:rsidRPr="00036DA8">
        <w:rPr>
          <w:rFonts w:ascii="Times New Roman" w:hAnsi="Times New Roman"/>
          <w:sz w:val="24"/>
          <w:szCs w:val="24"/>
        </w:rPr>
        <w:t>15 mL</w:t>
      </w:r>
      <w:r w:rsidRPr="00036DA8">
        <w:rPr>
          <w:rFonts w:ascii="Times New Roman" w:hAnsi="Times New Roman"/>
          <w:sz w:val="24"/>
          <w:szCs w:val="24"/>
        </w:rPr>
        <w:t>具塞离心管中，其中一份加入</w:t>
      </w:r>
      <w:r w:rsidR="00E418BB">
        <w:rPr>
          <w:rFonts w:ascii="Times New Roman" w:hAnsi="Times New Roman"/>
          <w:sz w:val="24"/>
          <w:szCs w:val="24"/>
        </w:rPr>
        <w:t>3</w:t>
      </w:r>
      <w:r w:rsidRPr="00036DA8">
        <w:rPr>
          <w:rFonts w:ascii="Times New Roman" w:hAnsi="Times New Roman"/>
          <w:sz w:val="24"/>
          <w:szCs w:val="24"/>
        </w:rPr>
        <w:t xml:space="preserve"> mL</w:t>
      </w:r>
      <w:r w:rsidRPr="00036DA8">
        <w:rPr>
          <w:rFonts w:ascii="Times New Roman" w:hAnsi="Times New Roman"/>
          <w:sz w:val="24"/>
          <w:szCs w:val="24"/>
        </w:rPr>
        <w:t>苋菜</w:t>
      </w:r>
      <w:proofErr w:type="gramStart"/>
      <w:r w:rsidRPr="00036DA8">
        <w:rPr>
          <w:rFonts w:ascii="Times New Roman" w:hAnsi="Times New Roman"/>
          <w:sz w:val="24"/>
          <w:szCs w:val="24"/>
        </w:rPr>
        <w:t>红</w:t>
      </w:r>
      <w:r>
        <w:rPr>
          <w:rFonts w:ascii="Times New Roman" w:hAnsi="Times New Roman" w:hint="eastAsia"/>
          <w:sz w:val="24"/>
          <w:szCs w:val="24"/>
        </w:rPr>
        <w:t>标准</w:t>
      </w:r>
      <w:proofErr w:type="gramEnd"/>
      <w:r>
        <w:rPr>
          <w:rFonts w:ascii="Times New Roman" w:hAnsi="Times New Roman" w:hint="eastAsia"/>
          <w:sz w:val="24"/>
          <w:szCs w:val="24"/>
        </w:rPr>
        <w:t>工作</w:t>
      </w:r>
      <w:r w:rsidRPr="00036DA8">
        <w:rPr>
          <w:rFonts w:ascii="Times New Roman" w:hAnsi="Times New Roman"/>
          <w:sz w:val="24"/>
          <w:szCs w:val="24"/>
        </w:rPr>
        <w:t>溶液，再加入</w:t>
      </w:r>
      <w:r w:rsidR="00A6078E">
        <w:rPr>
          <w:rFonts w:ascii="Times New Roman" w:hAnsi="Times New Roman"/>
          <w:sz w:val="24"/>
          <w:szCs w:val="24"/>
        </w:rPr>
        <w:t>7</w:t>
      </w:r>
      <w:r w:rsidRPr="00036DA8">
        <w:rPr>
          <w:rFonts w:ascii="Times New Roman" w:hAnsi="Times New Roman"/>
          <w:sz w:val="24"/>
          <w:szCs w:val="24"/>
        </w:rPr>
        <w:t xml:space="preserve"> mL</w:t>
      </w:r>
      <w:r w:rsidRPr="00036DA8">
        <w:rPr>
          <w:rFonts w:ascii="Times New Roman" w:hAnsi="Times New Roman"/>
          <w:sz w:val="24"/>
          <w:szCs w:val="24"/>
        </w:rPr>
        <w:t>超纯水，震荡，摇匀，超声提取</w:t>
      </w:r>
      <w:r w:rsidRPr="00036DA8">
        <w:rPr>
          <w:rFonts w:ascii="Times New Roman" w:hAnsi="Times New Roman"/>
          <w:sz w:val="24"/>
          <w:szCs w:val="24"/>
        </w:rPr>
        <w:t>30 min</w:t>
      </w:r>
      <w:r w:rsidRPr="00036DA8">
        <w:rPr>
          <w:rFonts w:ascii="Times New Roman" w:hAnsi="Times New Roman"/>
          <w:sz w:val="24"/>
          <w:szCs w:val="24"/>
        </w:rPr>
        <w:t>。取上清液</w:t>
      </w:r>
      <w:proofErr w:type="gramStart"/>
      <w:r w:rsidRPr="00036DA8">
        <w:rPr>
          <w:rFonts w:ascii="Times New Roman" w:hAnsi="Times New Roman"/>
          <w:sz w:val="24"/>
          <w:szCs w:val="24"/>
        </w:rPr>
        <w:t>定容至</w:t>
      </w:r>
      <w:proofErr w:type="gramEnd"/>
      <w:r w:rsidRPr="00036DA8">
        <w:rPr>
          <w:rFonts w:ascii="Times New Roman" w:hAnsi="Times New Roman"/>
          <w:sz w:val="24"/>
          <w:szCs w:val="24"/>
        </w:rPr>
        <w:t>10 mL</w:t>
      </w:r>
      <w:r w:rsidRPr="00036DA8">
        <w:rPr>
          <w:rFonts w:ascii="Times New Roman" w:hAnsi="Times New Roman"/>
          <w:sz w:val="24"/>
          <w:szCs w:val="24"/>
        </w:rPr>
        <w:t>，以</w:t>
      </w:r>
      <w:r w:rsidRPr="00036DA8">
        <w:rPr>
          <w:rFonts w:ascii="Times New Roman" w:hAnsi="Times New Roman"/>
          <w:sz w:val="24"/>
          <w:szCs w:val="24"/>
        </w:rPr>
        <w:t>12000 r/min</w:t>
      </w:r>
      <w:r w:rsidRPr="00036DA8">
        <w:rPr>
          <w:rFonts w:ascii="Times New Roman" w:hAnsi="Times New Roman"/>
          <w:sz w:val="24"/>
          <w:szCs w:val="24"/>
        </w:rPr>
        <w:t>，</w:t>
      </w:r>
      <w:r w:rsidRPr="00036DA8">
        <w:rPr>
          <w:rFonts w:ascii="Times New Roman" w:hAnsi="Times New Roman"/>
          <w:sz w:val="24"/>
          <w:szCs w:val="24"/>
        </w:rPr>
        <w:t>-4℃</w:t>
      </w:r>
      <w:r w:rsidRPr="00036DA8">
        <w:rPr>
          <w:rFonts w:ascii="Times New Roman" w:hAnsi="Times New Roman"/>
          <w:sz w:val="24"/>
          <w:szCs w:val="24"/>
        </w:rPr>
        <w:t>，离心</w:t>
      </w:r>
      <w:r w:rsidRPr="00036DA8">
        <w:rPr>
          <w:rFonts w:ascii="Times New Roman" w:hAnsi="Times New Roman"/>
          <w:sz w:val="24"/>
          <w:szCs w:val="24"/>
        </w:rPr>
        <w:t>10 min</w:t>
      </w:r>
      <w:r w:rsidRPr="00036DA8">
        <w:rPr>
          <w:rFonts w:ascii="Times New Roman" w:hAnsi="Times New Roman"/>
          <w:sz w:val="24"/>
          <w:szCs w:val="24"/>
        </w:rPr>
        <w:t>，重复两次，然后用</w:t>
      </w:r>
      <w:r w:rsidRPr="00036DA8">
        <w:rPr>
          <w:rFonts w:ascii="Times New Roman" w:hAnsi="Times New Roman"/>
          <w:sz w:val="24"/>
          <w:szCs w:val="24"/>
        </w:rPr>
        <w:t xml:space="preserve">0.45 </w:t>
      </w:r>
      <w:proofErr w:type="spellStart"/>
      <w:r w:rsidRPr="00036DA8">
        <w:rPr>
          <w:rFonts w:ascii="Times New Roman" w:hAnsi="Times New Roman"/>
          <w:sz w:val="24"/>
          <w:szCs w:val="24"/>
        </w:rPr>
        <w:t>μm</w:t>
      </w:r>
      <w:proofErr w:type="spellEnd"/>
      <w:r w:rsidRPr="00036DA8">
        <w:rPr>
          <w:rFonts w:ascii="Times New Roman" w:hAnsi="Times New Roman"/>
          <w:sz w:val="24"/>
          <w:szCs w:val="24"/>
        </w:rPr>
        <w:t>滤膜过滤。另一份样品不加色素溶液，直接加入</w:t>
      </w:r>
      <w:r w:rsidRPr="00036DA8">
        <w:rPr>
          <w:rFonts w:ascii="Times New Roman" w:hAnsi="Times New Roman"/>
          <w:sz w:val="24"/>
          <w:szCs w:val="24"/>
        </w:rPr>
        <w:t>10 mL</w:t>
      </w:r>
      <w:r w:rsidRPr="00036DA8">
        <w:rPr>
          <w:rFonts w:ascii="Times New Roman" w:hAnsi="Times New Roman"/>
          <w:sz w:val="24"/>
          <w:szCs w:val="24"/>
        </w:rPr>
        <w:t>超纯水，随后重复上述步骤，提取液作为空白参照。</w:t>
      </w:r>
      <w:r w:rsidR="00FF1906">
        <w:rPr>
          <w:rFonts w:ascii="Times New Roman" w:hAnsi="Times New Roman" w:hint="eastAsia"/>
          <w:sz w:val="24"/>
          <w:szCs w:val="24"/>
        </w:rPr>
        <w:t>将提取液与金溶胶按比例混匀后上机检测。</w:t>
      </w:r>
      <w:bookmarkEnd w:id="7"/>
      <w:bookmarkEnd w:id="9"/>
    </w:p>
    <w:p w14:paraId="33718B91" w14:textId="77777777" w:rsidR="00AF46B3" w:rsidRPr="00253F73" w:rsidRDefault="005E385F"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sidRPr="00253F73">
        <w:rPr>
          <w:rFonts w:ascii="Times New Roman" w:eastAsia="黑体" w:hAnsi="Times New Roman" w:cs="Times New Roman" w:hint="eastAsia"/>
          <w:kern w:val="0"/>
          <w:sz w:val="28"/>
          <w:szCs w:val="28"/>
        </w:rPr>
        <w:t>（三）检测方法的确定</w:t>
      </w:r>
    </w:p>
    <w:p w14:paraId="2603FDA3" w14:textId="77777777" w:rsidR="00AF46B3" w:rsidRPr="00253F73" w:rsidRDefault="00AF46B3"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sidRPr="00253F73">
        <w:rPr>
          <w:rFonts w:ascii="Times New Roman" w:eastAsia="黑体" w:hAnsi="Times New Roman" w:cs="Times New Roman"/>
          <w:kern w:val="0"/>
          <w:sz w:val="28"/>
          <w:szCs w:val="28"/>
        </w:rPr>
        <w:t>1.</w:t>
      </w:r>
      <w:r w:rsidRPr="00253F73">
        <w:rPr>
          <w:rFonts w:ascii="Times New Roman" w:eastAsia="黑体" w:hAnsi="Times New Roman" w:cs="Times New Roman" w:hint="eastAsia"/>
          <w:kern w:val="0"/>
          <w:sz w:val="28"/>
          <w:szCs w:val="28"/>
        </w:rPr>
        <w:t>金溶胶的制备与检测用量</w:t>
      </w:r>
    </w:p>
    <w:p w14:paraId="02262664" w14:textId="77777777" w:rsidR="00E96DDF" w:rsidRDefault="00E96DDF" w:rsidP="00E96DDF">
      <w:pPr>
        <w:spacing w:line="360" w:lineRule="auto"/>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考虑到拉曼增强基底的普适性，本标准采用柠檬酸钠经典还原法制备金溶胶作为拉曼增强基底。</w:t>
      </w:r>
    </w:p>
    <w:p w14:paraId="0C9B8B72" w14:textId="77777777" w:rsidR="00FF1906" w:rsidRDefault="00FF1906" w:rsidP="00FF04E3">
      <w:pPr>
        <w:widowControl/>
        <w:spacing w:line="360" w:lineRule="auto"/>
        <w:ind w:firstLineChars="200" w:firstLine="480"/>
        <w:jc w:val="left"/>
        <w:textAlignment w:val="baseline"/>
        <w:rPr>
          <w:rFonts w:ascii="Times New Roman" w:eastAsia="宋体" w:hAnsi="Times New Roman" w:cs="Times New Roman"/>
          <w:kern w:val="0"/>
          <w:sz w:val="24"/>
          <w:szCs w:val="24"/>
        </w:rPr>
      </w:pPr>
      <w:r w:rsidRPr="00FF1906">
        <w:rPr>
          <w:rFonts w:ascii="Times New Roman" w:eastAsia="宋体" w:hAnsi="Times New Roman" w:cs="Times New Roman" w:hint="eastAsia"/>
          <w:kern w:val="0"/>
          <w:sz w:val="24"/>
          <w:szCs w:val="24"/>
        </w:rPr>
        <w:t>在圆底烧瓶中加入</w:t>
      </w:r>
      <w:r w:rsidR="0039384C">
        <w:rPr>
          <w:rFonts w:ascii="Times New Roman" w:eastAsia="宋体" w:hAnsi="Times New Roman" w:cs="Times New Roman" w:hint="eastAsia"/>
          <w:kern w:val="0"/>
          <w:sz w:val="24"/>
          <w:szCs w:val="24"/>
        </w:rPr>
        <w:t xml:space="preserve"> </w:t>
      </w:r>
      <w:r w:rsidRPr="00FF1906">
        <w:rPr>
          <w:rFonts w:ascii="Times New Roman" w:eastAsia="宋体" w:hAnsi="Times New Roman" w:cs="Times New Roman"/>
          <w:kern w:val="0"/>
          <w:sz w:val="24"/>
          <w:szCs w:val="24"/>
        </w:rPr>
        <w:t>47</w:t>
      </w:r>
      <w:r>
        <w:rPr>
          <w:rFonts w:ascii="Times New Roman" w:eastAsia="宋体" w:hAnsi="Times New Roman" w:cs="Times New Roman"/>
          <w:kern w:val="0"/>
          <w:sz w:val="24"/>
          <w:szCs w:val="24"/>
        </w:rPr>
        <w:t xml:space="preserve"> </w:t>
      </w:r>
      <w:r w:rsidRPr="00FF1906">
        <w:rPr>
          <w:rFonts w:ascii="Times New Roman" w:eastAsia="宋体" w:hAnsi="Times New Roman" w:cs="Times New Roman"/>
          <w:kern w:val="0"/>
          <w:sz w:val="24"/>
          <w:szCs w:val="24"/>
        </w:rPr>
        <w:t>mL</w:t>
      </w:r>
      <w:r w:rsidRPr="00FF1906">
        <w:rPr>
          <w:rFonts w:ascii="Times New Roman" w:eastAsia="宋体" w:hAnsi="Times New Roman" w:cs="Times New Roman"/>
          <w:kern w:val="0"/>
          <w:sz w:val="24"/>
          <w:szCs w:val="24"/>
        </w:rPr>
        <w:t>超纯水与</w:t>
      </w:r>
      <w:r w:rsidRPr="00FF1906">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 xml:space="preserve"> </w:t>
      </w:r>
      <w:r w:rsidRPr="00FF1906">
        <w:rPr>
          <w:rFonts w:ascii="Times New Roman" w:eastAsia="宋体" w:hAnsi="Times New Roman" w:cs="Times New Roman"/>
          <w:kern w:val="0"/>
          <w:sz w:val="24"/>
          <w:szCs w:val="24"/>
        </w:rPr>
        <w:t>m</w:t>
      </w:r>
      <w:r>
        <w:rPr>
          <w:rFonts w:ascii="Times New Roman" w:eastAsia="宋体" w:hAnsi="Times New Roman" w:cs="Times New Roman" w:hint="eastAsia"/>
          <w:kern w:val="0"/>
          <w:sz w:val="24"/>
          <w:szCs w:val="24"/>
        </w:rPr>
        <w:t>g</w:t>
      </w:r>
      <w:r w:rsidR="0039384C">
        <w:rPr>
          <w:rFonts w:ascii="Times New Roman" w:eastAsia="宋体" w:hAnsi="Times New Roman" w:cs="Times New Roman"/>
          <w:kern w:val="0"/>
          <w:sz w:val="24"/>
          <w:szCs w:val="24"/>
        </w:rPr>
        <w:t xml:space="preserve"> </w:t>
      </w:r>
      <w:proofErr w:type="gramStart"/>
      <w:r w:rsidRPr="00FF1906">
        <w:rPr>
          <w:rFonts w:ascii="Times New Roman" w:eastAsia="宋体" w:hAnsi="Times New Roman" w:cs="Times New Roman"/>
          <w:kern w:val="0"/>
          <w:sz w:val="24"/>
          <w:szCs w:val="24"/>
        </w:rPr>
        <w:t>氯金酸</w:t>
      </w:r>
      <w:proofErr w:type="gramEnd"/>
      <w:r w:rsidRPr="00FF1906">
        <w:rPr>
          <w:rFonts w:ascii="Times New Roman" w:eastAsia="宋体" w:hAnsi="Times New Roman" w:cs="Times New Roman"/>
          <w:kern w:val="0"/>
          <w:sz w:val="24"/>
          <w:szCs w:val="24"/>
        </w:rPr>
        <w:t>钾，充分混合；将圆底烧瓶放入</w:t>
      </w:r>
      <w:r w:rsidR="0039384C">
        <w:rPr>
          <w:rFonts w:ascii="Times New Roman" w:eastAsia="宋体" w:hAnsi="Times New Roman" w:cs="Times New Roman" w:hint="eastAsia"/>
          <w:kern w:val="0"/>
          <w:sz w:val="24"/>
          <w:szCs w:val="24"/>
        </w:rPr>
        <w:t xml:space="preserve"> </w:t>
      </w:r>
      <w:r w:rsidRPr="00FF1906">
        <w:rPr>
          <w:rFonts w:ascii="Times New Roman" w:eastAsia="宋体" w:hAnsi="Times New Roman" w:cs="Times New Roman"/>
          <w:kern w:val="0"/>
          <w:sz w:val="24"/>
          <w:szCs w:val="24"/>
        </w:rPr>
        <w:t>120</w:t>
      </w:r>
      <w:r w:rsidR="0039384C">
        <w:rPr>
          <w:rFonts w:ascii="Times New Roman" w:eastAsia="宋体" w:hAnsi="Times New Roman" w:cs="Times New Roman"/>
          <w:kern w:val="0"/>
          <w:sz w:val="24"/>
          <w:szCs w:val="24"/>
        </w:rPr>
        <w:t xml:space="preserve"> </w:t>
      </w:r>
      <w:r w:rsidRPr="00FF1906">
        <w:rPr>
          <w:rFonts w:ascii="Times New Roman" w:eastAsia="宋体" w:hAnsi="Times New Roman" w:cs="Times New Roman"/>
          <w:kern w:val="0"/>
          <w:sz w:val="24"/>
          <w:szCs w:val="24"/>
        </w:rPr>
        <w:t>℃</w:t>
      </w:r>
      <w:r w:rsidRPr="00FF1906">
        <w:rPr>
          <w:rFonts w:ascii="Times New Roman" w:eastAsia="宋体" w:hAnsi="Times New Roman" w:cs="Times New Roman"/>
          <w:kern w:val="0"/>
          <w:sz w:val="24"/>
          <w:szCs w:val="24"/>
        </w:rPr>
        <w:t>油浴锅内，同时用磁力搅拌器搅拌并保持温度恒定至溶液沸腾；加入</w:t>
      </w:r>
      <w:r w:rsidR="0039384C">
        <w:rPr>
          <w:rFonts w:ascii="Times New Roman" w:eastAsia="宋体" w:hAnsi="Times New Roman" w:cs="Times New Roman" w:hint="eastAsia"/>
          <w:kern w:val="0"/>
          <w:sz w:val="24"/>
          <w:szCs w:val="24"/>
        </w:rPr>
        <w:t xml:space="preserve"> </w:t>
      </w:r>
      <w:r w:rsidRPr="00FF1906">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 xml:space="preserve"> </w:t>
      </w:r>
      <w:r w:rsidR="0039384C">
        <w:rPr>
          <w:rFonts w:ascii="Times New Roman" w:eastAsia="宋体" w:hAnsi="Times New Roman" w:cs="Times New Roman"/>
          <w:kern w:val="0"/>
          <w:sz w:val="24"/>
          <w:szCs w:val="24"/>
        </w:rPr>
        <w:t xml:space="preserve"> </w:t>
      </w:r>
      <w:r w:rsidRPr="00FF1906">
        <w:rPr>
          <w:rFonts w:ascii="Times New Roman" w:eastAsia="宋体" w:hAnsi="Times New Roman" w:cs="Times New Roman"/>
          <w:kern w:val="0"/>
          <w:sz w:val="24"/>
          <w:szCs w:val="24"/>
        </w:rPr>
        <w:t>mL 1</w:t>
      </w:r>
      <w:r w:rsidR="0039384C">
        <w:rPr>
          <w:rFonts w:ascii="Times New Roman" w:eastAsia="宋体" w:hAnsi="Times New Roman" w:cs="Times New Roman"/>
          <w:kern w:val="0"/>
          <w:sz w:val="24"/>
          <w:szCs w:val="24"/>
        </w:rPr>
        <w:t xml:space="preserve"> </w:t>
      </w:r>
      <w:r w:rsidRPr="00FF1906">
        <w:rPr>
          <w:rFonts w:ascii="Times New Roman" w:eastAsia="宋体" w:hAnsi="Times New Roman" w:cs="Times New Roman"/>
          <w:kern w:val="0"/>
          <w:sz w:val="24"/>
          <w:szCs w:val="24"/>
        </w:rPr>
        <w:t>%</w:t>
      </w:r>
      <w:r w:rsidRPr="00FF1906">
        <w:rPr>
          <w:rFonts w:ascii="Times New Roman" w:eastAsia="宋体" w:hAnsi="Times New Roman" w:cs="Times New Roman"/>
          <w:kern w:val="0"/>
          <w:sz w:val="24"/>
          <w:szCs w:val="24"/>
        </w:rPr>
        <w:t>柠檬酸酸钠水溶液继续</w:t>
      </w:r>
      <w:r w:rsidR="0039384C">
        <w:rPr>
          <w:rFonts w:ascii="Times New Roman" w:eastAsia="宋体" w:hAnsi="Times New Roman" w:cs="Times New Roman" w:hint="eastAsia"/>
          <w:kern w:val="0"/>
          <w:sz w:val="24"/>
          <w:szCs w:val="24"/>
        </w:rPr>
        <w:t xml:space="preserve"> </w:t>
      </w:r>
      <w:r w:rsidRPr="00FF1906">
        <w:rPr>
          <w:rFonts w:ascii="Times New Roman" w:eastAsia="宋体" w:hAnsi="Times New Roman" w:cs="Times New Roman"/>
          <w:kern w:val="0"/>
          <w:sz w:val="24"/>
          <w:szCs w:val="24"/>
        </w:rPr>
        <w:t>120</w:t>
      </w:r>
      <w:r w:rsidR="0039384C">
        <w:rPr>
          <w:rFonts w:ascii="Times New Roman" w:eastAsia="宋体" w:hAnsi="Times New Roman" w:cs="Times New Roman"/>
          <w:kern w:val="0"/>
          <w:sz w:val="24"/>
          <w:szCs w:val="24"/>
        </w:rPr>
        <w:t xml:space="preserve"> </w:t>
      </w:r>
      <w:r w:rsidRPr="00FF1906">
        <w:rPr>
          <w:rFonts w:ascii="Times New Roman" w:eastAsia="宋体" w:hAnsi="Times New Roman" w:cs="Times New Roman"/>
          <w:kern w:val="0"/>
          <w:sz w:val="24"/>
          <w:szCs w:val="24"/>
        </w:rPr>
        <w:t>℃</w:t>
      </w:r>
      <w:r w:rsidRPr="00FF1906">
        <w:rPr>
          <w:rFonts w:ascii="Times New Roman" w:eastAsia="宋体" w:hAnsi="Times New Roman" w:cs="Times New Roman"/>
          <w:kern w:val="0"/>
          <w:sz w:val="24"/>
          <w:szCs w:val="24"/>
        </w:rPr>
        <w:t>恒温搅拌</w:t>
      </w:r>
      <w:r w:rsidR="0039384C">
        <w:rPr>
          <w:rFonts w:ascii="Times New Roman" w:eastAsia="宋体" w:hAnsi="Times New Roman" w:cs="Times New Roman" w:hint="eastAsia"/>
          <w:kern w:val="0"/>
          <w:sz w:val="24"/>
          <w:szCs w:val="24"/>
        </w:rPr>
        <w:t xml:space="preserve"> </w:t>
      </w:r>
      <w:r w:rsidRPr="00FF1906">
        <w:rPr>
          <w:rFonts w:ascii="Times New Roman" w:eastAsia="宋体" w:hAnsi="Times New Roman" w:cs="Times New Roman"/>
          <w:kern w:val="0"/>
          <w:sz w:val="24"/>
          <w:szCs w:val="24"/>
        </w:rPr>
        <w:t>20</w:t>
      </w:r>
      <w:r>
        <w:rPr>
          <w:rFonts w:ascii="Times New Roman" w:eastAsia="宋体" w:hAnsi="Times New Roman" w:cs="Times New Roman"/>
          <w:kern w:val="0"/>
          <w:sz w:val="24"/>
          <w:szCs w:val="24"/>
        </w:rPr>
        <w:t xml:space="preserve"> </w:t>
      </w:r>
      <w:r w:rsidRPr="00FF1906">
        <w:rPr>
          <w:rFonts w:ascii="Times New Roman" w:eastAsia="宋体" w:hAnsi="Times New Roman" w:cs="Times New Roman"/>
          <w:kern w:val="0"/>
          <w:sz w:val="24"/>
          <w:szCs w:val="24"/>
        </w:rPr>
        <w:t>min</w:t>
      </w:r>
      <w:r w:rsidRPr="00FF1906">
        <w:rPr>
          <w:rFonts w:ascii="Times New Roman" w:eastAsia="宋体" w:hAnsi="Times New Roman" w:cs="Times New Roman"/>
          <w:kern w:val="0"/>
          <w:sz w:val="24"/>
          <w:szCs w:val="24"/>
        </w:rPr>
        <w:t>；冷却至常温，备用。</w:t>
      </w:r>
    </w:p>
    <w:p w14:paraId="464141F9" w14:textId="77777777" w:rsidR="005E385F" w:rsidRDefault="005E385F" w:rsidP="005E385F">
      <w:pPr>
        <w:spacing w:line="360" w:lineRule="auto"/>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kern w:val="0"/>
          <w:sz w:val="24"/>
          <w:szCs w:val="24"/>
        </w:rPr>
        <w:t>检测时</w:t>
      </w:r>
      <w:r>
        <w:rPr>
          <w:rFonts w:ascii="Times New Roman" w:eastAsia="宋体" w:hAnsi="Times New Roman" w:cs="Times New Roman" w:hint="eastAsia"/>
          <w:sz w:val="24"/>
          <w:szCs w:val="24"/>
        </w:rPr>
        <w:t>金溶胶</w:t>
      </w:r>
      <w:r w:rsidR="006C1AF1">
        <w:rPr>
          <w:rFonts w:ascii="Times New Roman" w:eastAsia="宋体" w:hAnsi="Times New Roman" w:cs="Times New Roman" w:hint="eastAsia"/>
          <w:sz w:val="24"/>
          <w:szCs w:val="24"/>
        </w:rPr>
        <w:t>:</w:t>
      </w:r>
      <w:r w:rsidR="006C1AF1">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样品</w:t>
      </w:r>
      <w:r w:rsidRPr="00D008F8">
        <w:rPr>
          <w:rFonts w:ascii="Times New Roman" w:eastAsia="宋体" w:hAnsi="Times New Roman" w:cs="Times New Roman"/>
          <w:sz w:val="24"/>
          <w:szCs w:val="24"/>
        </w:rPr>
        <w:t>量</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w:t>
      </w:r>
      <w:r w:rsidRPr="00D008F8">
        <w:rPr>
          <w:rFonts w:ascii="Times New Roman" w:eastAsia="宋体" w:hAnsi="Times New Roman" w:cs="Times New Roman"/>
          <w:sz w:val="24"/>
          <w:szCs w:val="24"/>
        </w:rPr>
        <w:t xml:space="preserve"> </w:t>
      </w:r>
      <w:proofErr w:type="spellStart"/>
      <w:r w:rsidRPr="00D008F8">
        <w:rPr>
          <w:rFonts w:ascii="Times New Roman" w:eastAsia="宋体" w:hAnsi="Times New Roman" w:cs="Times New Roman"/>
          <w:sz w:val="24"/>
          <w:szCs w:val="24"/>
        </w:rPr>
        <w:t>μL</w:t>
      </w:r>
      <w:proofErr w:type="spellEnd"/>
      <w:r w:rsidR="006C1AF1">
        <w:rPr>
          <w:rFonts w:ascii="Times New Roman" w:eastAsia="宋体" w:hAnsi="Times New Roman" w:cs="Times New Roman" w:hint="eastAsia"/>
          <w:sz w:val="24"/>
          <w:szCs w:val="24"/>
        </w:rPr>
        <w:t>:</w:t>
      </w:r>
      <w:r w:rsidR="006C1AF1">
        <w:rPr>
          <w:rFonts w:ascii="Times New Roman" w:eastAsia="宋体" w:hAnsi="Times New Roman" w:cs="Times New Roman"/>
          <w:sz w:val="24"/>
          <w:szCs w:val="24"/>
        </w:rPr>
        <w:t xml:space="preserve"> </w:t>
      </w:r>
      <w:r>
        <w:rPr>
          <w:rFonts w:ascii="Times New Roman" w:eastAsia="宋体" w:hAnsi="Times New Roman" w:cs="Times New Roman"/>
          <w:sz w:val="24"/>
          <w:szCs w:val="24"/>
        </w:rPr>
        <w:t>10</w:t>
      </w:r>
      <w:r w:rsidRPr="00D008F8">
        <w:rPr>
          <w:rFonts w:ascii="Times New Roman" w:eastAsia="宋体" w:hAnsi="Times New Roman" w:cs="Times New Roman"/>
          <w:sz w:val="24"/>
          <w:szCs w:val="24"/>
        </w:rPr>
        <w:t xml:space="preserve"> </w:t>
      </w:r>
      <w:proofErr w:type="spellStart"/>
      <w:r w:rsidRPr="00D008F8">
        <w:rPr>
          <w:rFonts w:ascii="Times New Roman" w:eastAsia="宋体" w:hAnsi="Times New Roman" w:cs="Times New Roman"/>
          <w:sz w:val="24"/>
          <w:szCs w:val="24"/>
        </w:rPr>
        <w:t>μL</w:t>
      </w:r>
      <w:proofErr w:type="spellEnd"/>
      <w:r>
        <w:rPr>
          <w:rFonts w:ascii="Times New Roman" w:eastAsia="宋体" w:hAnsi="Times New Roman" w:cs="Times New Roman" w:hint="eastAsia"/>
          <w:sz w:val="24"/>
          <w:szCs w:val="24"/>
        </w:rPr>
        <w:t>。</w:t>
      </w:r>
    </w:p>
    <w:p w14:paraId="508CC8B6" w14:textId="77777777" w:rsidR="00E96DDF" w:rsidRDefault="00A410F3" w:rsidP="00527131">
      <w:pPr>
        <w:spacing w:line="360" w:lineRule="auto"/>
        <w:ind w:firstLineChars="200" w:firstLine="420"/>
        <w:jc w:val="center"/>
        <w:textAlignment w:val="baseline"/>
        <w:rPr>
          <w:rFonts w:ascii="Times New Roman" w:eastAsia="宋体" w:hAnsi="Times New Roman" w:cs="Times New Roman"/>
          <w:sz w:val="24"/>
          <w:szCs w:val="24"/>
        </w:rPr>
      </w:pPr>
      <w:r>
        <w:rPr>
          <w:noProof/>
        </w:rPr>
        <w:drawing>
          <wp:inline distT="0" distB="0" distL="0" distR="0" wp14:anchorId="13D9D05F" wp14:editId="261B7952">
            <wp:extent cx="4428581" cy="2915549"/>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rotWithShape="1">
                    <a:blip r:embed="rId12" cstate="print">
                      <a:extLst>
                        <a:ext uri="{28A0092B-C50C-407E-A947-70E740481C1C}">
                          <a14:useLocalDpi xmlns:a14="http://schemas.microsoft.com/office/drawing/2010/main" val="0"/>
                        </a:ext>
                      </a:extLst>
                    </a:blip>
                    <a:srcRect t="6216"/>
                    <a:stretch/>
                  </pic:blipFill>
                  <pic:spPr bwMode="auto">
                    <a:xfrm>
                      <a:off x="0" y="0"/>
                      <a:ext cx="4428581" cy="2915549"/>
                    </a:xfrm>
                    <a:prstGeom prst="rect">
                      <a:avLst/>
                    </a:prstGeom>
                    <a:ln>
                      <a:noFill/>
                    </a:ln>
                    <a:extLst>
                      <a:ext uri="{53640926-AAD7-44D8-BBD7-CCE9431645EC}">
                        <a14:shadowObscured xmlns:a14="http://schemas.microsoft.com/office/drawing/2010/main"/>
                      </a:ext>
                    </a:extLst>
                  </pic:spPr>
                </pic:pic>
              </a:graphicData>
            </a:graphic>
          </wp:inline>
        </w:drawing>
      </w:r>
    </w:p>
    <w:p w14:paraId="43FCC1D0" w14:textId="77777777" w:rsidR="00CE53D7" w:rsidRPr="00E96DDF" w:rsidRDefault="00CE53D7" w:rsidP="00527131">
      <w:pPr>
        <w:spacing w:line="360" w:lineRule="auto"/>
        <w:ind w:firstLineChars="200" w:firstLine="420"/>
        <w:jc w:val="center"/>
        <w:textAlignment w:val="baseline"/>
        <w:rPr>
          <w:rFonts w:ascii="Times New Roman" w:eastAsia="宋体" w:hAnsi="Times New Roman" w:cs="Times New Roman"/>
          <w:sz w:val="24"/>
          <w:szCs w:val="24"/>
        </w:rPr>
      </w:pPr>
      <w:r w:rsidRPr="00F723F8">
        <w:rPr>
          <w:rFonts w:ascii="Times New Roman" w:eastAsia="宋体" w:hAnsi="Times New Roman" w:cs="Times New Roman"/>
          <w:szCs w:val="21"/>
        </w:rPr>
        <w:t>图</w:t>
      </w:r>
      <w:r w:rsidRPr="00F723F8">
        <w:rPr>
          <w:rFonts w:ascii="Times New Roman" w:eastAsia="宋体" w:hAnsi="Times New Roman" w:cs="Times New Roman"/>
          <w:szCs w:val="21"/>
        </w:rPr>
        <w:t xml:space="preserve">3 </w:t>
      </w:r>
      <w:r w:rsidR="00527131">
        <w:rPr>
          <w:rFonts w:ascii="Times New Roman" w:eastAsia="宋体" w:hAnsi="Times New Roman" w:cs="Times New Roman" w:hint="eastAsia"/>
          <w:szCs w:val="21"/>
        </w:rPr>
        <w:t>金溶胶与</w:t>
      </w:r>
      <w:r w:rsidR="00C54C61">
        <w:rPr>
          <w:rFonts w:ascii="Times New Roman" w:eastAsia="宋体" w:hAnsi="Times New Roman" w:cs="Times New Roman" w:hint="eastAsia"/>
          <w:szCs w:val="21"/>
        </w:rPr>
        <w:t>待测</w:t>
      </w:r>
      <w:proofErr w:type="gramStart"/>
      <w:r w:rsidR="00C54C61">
        <w:rPr>
          <w:rFonts w:ascii="Times New Roman" w:eastAsia="宋体" w:hAnsi="Times New Roman" w:cs="Times New Roman" w:hint="eastAsia"/>
          <w:szCs w:val="21"/>
        </w:rPr>
        <w:t>液</w:t>
      </w:r>
      <w:r>
        <w:rPr>
          <w:rFonts w:ascii="Times New Roman" w:eastAsia="宋体" w:hAnsi="Times New Roman" w:cs="Times New Roman" w:hint="eastAsia"/>
          <w:szCs w:val="21"/>
        </w:rPr>
        <w:t>不同</w:t>
      </w:r>
      <w:proofErr w:type="gramEnd"/>
      <w:r w:rsidR="00527131">
        <w:rPr>
          <w:rFonts w:ascii="Times New Roman" w:eastAsia="宋体" w:hAnsi="Times New Roman" w:cs="Times New Roman" w:hint="eastAsia"/>
          <w:szCs w:val="21"/>
        </w:rPr>
        <w:t>比例</w:t>
      </w:r>
      <w:r w:rsidR="00B8285E">
        <w:rPr>
          <w:rFonts w:ascii="Times New Roman" w:eastAsia="宋体" w:hAnsi="Times New Roman" w:cs="Times New Roman" w:hint="eastAsia"/>
          <w:szCs w:val="21"/>
        </w:rPr>
        <w:t>混匀</w:t>
      </w:r>
      <w:r w:rsidR="00527131">
        <w:rPr>
          <w:rFonts w:ascii="Times New Roman" w:eastAsia="宋体" w:hAnsi="Times New Roman" w:cs="Times New Roman" w:hint="eastAsia"/>
          <w:szCs w:val="21"/>
        </w:rPr>
        <w:t>增强</w:t>
      </w:r>
      <w:r>
        <w:rPr>
          <w:rFonts w:ascii="Times New Roman" w:eastAsia="宋体" w:hAnsi="Times New Roman" w:cs="Times New Roman" w:hint="eastAsia"/>
          <w:szCs w:val="21"/>
        </w:rPr>
        <w:t>效果比较</w:t>
      </w:r>
      <w:r w:rsidR="00527131" w:rsidRPr="00F723F8">
        <w:rPr>
          <w:rFonts w:ascii="Times New Roman" w:eastAsia="宋体" w:hAnsi="Times New Roman" w:cs="Times New Roman"/>
          <w:szCs w:val="21"/>
        </w:rPr>
        <w:t>（从</w:t>
      </w:r>
      <w:r w:rsidR="00527131" w:rsidRPr="00F723F8">
        <w:rPr>
          <w:rFonts w:ascii="Times New Roman" w:eastAsia="宋体" w:hAnsi="Times New Roman" w:cs="Times New Roman"/>
          <w:szCs w:val="21"/>
        </w:rPr>
        <w:t xml:space="preserve"> a </w:t>
      </w:r>
      <w:r w:rsidR="00527131" w:rsidRPr="00F723F8">
        <w:rPr>
          <w:rFonts w:ascii="Times New Roman" w:eastAsia="宋体" w:hAnsi="Times New Roman" w:cs="Times New Roman"/>
          <w:szCs w:val="21"/>
        </w:rPr>
        <w:t>到</w:t>
      </w:r>
      <w:r w:rsidR="00527131" w:rsidRPr="00F723F8">
        <w:rPr>
          <w:rFonts w:ascii="Times New Roman" w:eastAsia="宋体" w:hAnsi="Times New Roman" w:cs="Times New Roman"/>
          <w:szCs w:val="21"/>
        </w:rPr>
        <w:t xml:space="preserve"> </w:t>
      </w:r>
      <w:r w:rsidR="00527131">
        <w:rPr>
          <w:rFonts w:ascii="Times New Roman" w:eastAsia="宋体" w:hAnsi="Times New Roman" w:cs="Times New Roman" w:hint="eastAsia"/>
          <w:szCs w:val="21"/>
        </w:rPr>
        <w:t>e</w:t>
      </w:r>
      <w:r w:rsidR="00527131" w:rsidRPr="00F723F8">
        <w:rPr>
          <w:rFonts w:ascii="Times New Roman" w:eastAsia="宋体" w:hAnsi="Times New Roman" w:cs="Times New Roman"/>
          <w:szCs w:val="21"/>
        </w:rPr>
        <w:t xml:space="preserve"> </w:t>
      </w:r>
      <w:r w:rsidR="00C54C61">
        <w:rPr>
          <w:rFonts w:ascii="Times New Roman" w:eastAsia="宋体" w:hAnsi="Times New Roman" w:cs="Times New Roman" w:hint="eastAsia"/>
          <w:szCs w:val="21"/>
        </w:rPr>
        <w:t>混匀比例</w:t>
      </w:r>
      <w:r w:rsidR="00527131" w:rsidRPr="00F723F8">
        <w:rPr>
          <w:rFonts w:ascii="Times New Roman" w:eastAsia="宋体" w:hAnsi="Times New Roman" w:cs="Times New Roman"/>
          <w:szCs w:val="21"/>
        </w:rPr>
        <w:t>分别</w:t>
      </w:r>
      <w:r w:rsidR="00527131">
        <w:rPr>
          <w:rFonts w:ascii="Times New Roman" w:eastAsia="宋体" w:hAnsi="Times New Roman" w:cs="Times New Roman" w:hint="eastAsia"/>
          <w:szCs w:val="21"/>
        </w:rPr>
        <w:t>为</w:t>
      </w:r>
      <w:bookmarkStart w:id="10" w:name="_Hlk88730650"/>
      <w:r w:rsidR="00527131">
        <w:rPr>
          <w:rFonts w:ascii="Times New Roman" w:eastAsia="宋体" w:hAnsi="Times New Roman" w:cs="Times New Roman"/>
          <w:szCs w:val="21"/>
        </w:rPr>
        <w:t>1</w:t>
      </w:r>
      <w:r w:rsidR="00527131">
        <w:rPr>
          <w:rFonts w:ascii="Times New Roman" w:eastAsia="宋体" w:hAnsi="Times New Roman" w:cs="Times New Roman" w:hint="eastAsia"/>
          <w:szCs w:val="21"/>
        </w:rPr>
        <w:t>:</w:t>
      </w:r>
      <w:r w:rsidR="00527131">
        <w:rPr>
          <w:rFonts w:ascii="Times New Roman" w:eastAsia="宋体" w:hAnsi="Times New Roman" w:cs="Times New Roman"/>
          <w:szCs w:val="21"/>
        </w:rPr>
        <w:t>1</w:t>
      </w:r>
      <w:bookmarkEnd w:id="10"/>
      <w:r w:rsidR="00527131" w:rsidRPr="00F723F8">
        <w:rPr>
          <w:rFonts w:ascii="Times New Roman" w:eastAsia="宋体" w:hAnsi="Times New Roman" w:cs="Times New Roman"/>
          <w:szCs w:val="21"/>
        </w:rPr>
        <w:t>，</w:t>
      </w:r>
      <w:r w:rsidR="00527131">
        <w:rPr>
          <w:rFonts w:ascii="Times New Roman" w:eastAsia="宋体" w:hAnsi="Times New Roman" w:cs="Times New Roman"/>
          <w:szCs w:val="21"/>
        </w:rPr>
        <w:t>2</w:t>
      </w:r>
      <w:r w:rsidR="00527131">
        <w:rPr>
          <w:rFonts w:ascii="Times New Roman" w:eastAsia="宋体" w:hAnsi="Times New Roman" w:cs="Times New Roman" w:hint="eastAsia"/>
          <w:szCs w:val="21"/>
        </w:rPr>
        <w:t>:</w:t>
      </w:r>
      <w:r w:rsidR="00527131">
        <w:rPr>
          <w:rFonts w:ascii="Times New Roman" w:eastAsia="宋体" w:hAnsi="Times New Roman" w:cs="Times New Roman"/>
          <w:szCs w:val="21"/>
        </w:rPr>
        <w:t>1</w:t>
      </w:r>
      <w:r w:rsidR="00527131" w:rsidRPr="00F723F8">
        <w:rPr>
          <w:rFonts w:ascii="Times New Roman" w:eastAsia="宋体" w:hAnsi="Times New Roman" w:cs="Times New Roman"/>
          <w:szCs w:val="21"/>
        </w:rPr>
        <w:t>，</w:t>
      </w:r>
      <w:r w:rsidR="00527131">
        <w:rPr>
          <w:rFonts w:ascii="Times New Roman" w:eastAsia="宋体" w:hAnsi="Times New Roman" w:cs="Times New Roman"/>
          <w:szCs w:val="21"/>
        </w:rPr>
        <w:t>3</w:t>
      </w:r>
      <w:r w:rsidR="00527131">
        <w:rPr>
          <w:rFonts w:ascii="Times New Roman" w:eastAsia="宋体" w:hAnsi="Times New Roman" w:cs="Times New Roman" w:hint="eastAsia"/>
          <w:szCs w:val="21"/>
        </w:rPr>
        <w:t>:</w:t>
      </w:r>
      <w:r w:rsidR="00527131">
        <w:rPr>
          <w:rFonts w:ascii="Times New Roman" w:eastAsia="宋体" w:hAnsi="Times New Roman" w:cs="Times New Roman"/>
          <w:szCs w:val="21"/>
        </w:rPr>
        <w:t>1</w:t>
      </w:r>
      <w:r w:rsidR="00527131" w:rsidRPr="00F723F8">
        <w:rPr>
          <w:rFonts w:ascii="Times New Roman" w:eastAsia="宋体" w:hAnsi="Times New Roman" w:cs="Times New Roman"/>
          <w:szCs w:val="21"/>
        </w:rPr>
        <w:t>，</w:t>
      </w:r>
      <w:r w:rsidR="00527131">
        <w:rPr>
          <w:rFonts w:ascii="Times New Roman" w:eastAsia="宋体" w:hAnsi="Times New Roman" w:cs="Times New Roman"/>
          <w:szCs w:val="21"/>
        </w:rPr>
        <w:t>3</w:t>
      </w:r>
      <w:r w:rsidR="00527131">
        <w:rPr>
          <w:rFonts w:ascii="Times New Roman" w:eastAsia="宋体" w:hAnsi="Times New Roman" w:cs="Times New Roman" w:hint="eastAsia"/>
          <w:szCs w:val="21"/>
        </w:rPr>
        <w:t>:</w:t>
      </w:r>
      <w:r w:rsidR="00527131">
        <w:rPr>
          <w:rFonts w:ascii="Times New Roman" w:eastAsia="宋体" w:hAnsi="Times New Roman" w:cs="Times New Roman"/>
          <w:szCs w:val="21"/>
        </w:rPr>
        <w:t>2</w:t>
      </w:r>
      <w:r w:rsidR="00527131" w:rsidRPr="00F723F8">
        <w:rPr>
          <w:rFonts w:ascii="Times New Roman" w:eastAsia="宋体" w:hAnsi="Times New Roman" w:cs="Times New Roman"/>
          <w:szCs w:val="21"/>
        </w:rPr>
        <w:t>，</w:t>
      </w:r>
      <w:r w:rsidR="00527131">
        <w:rPr>
          <w:rFonts w:ascii="Times New Roman" w:eastAsia="宋体" w:hAnsi="Times New Roman" w:cs="Times New Roman"/>
          <w:szCs w:val="21"/>
        </w:rPr>
        <w:t>4</w:t>
      </w:r>
      <w:r w:rsidR="00527131">
        <w:rPr>
          <w:rFonts w:ascii="Times New Roman" w:eastAsia="宋体" w:hAnsi="Times New Roman" w:cs="Times New Roman" w:hint="eastAsia"/>
          <w:szCs w:val="21"/>
        </w:rPr>
        <w:t>:</w:t>
      </w:r>
      <w:r w:rsidR="00527131">
        <w:rPr>
          <w:rFonts w:ascii="Times New Roman" w:eastAsia="宋体" w:hAnsi="Times New Roman" w:cs="Times New Roman"/>
          <w:szCs w:val="21"/>
        </w:rPr>
        <w:t>1</w:t>
      </w:r>
      <w:r w:rsidR="00527131" w:rsidRPr="00F723F8">
        <w:rPr>
          <w:rFonts w:ascii="Times New Roman" w:eastAsia="宋体" w:hAnsi="Times New Roman" w:cs="Times New Roman"/>
          <w:szCs w:val="21"/>
        </w:rPr>
        <w:t xml:space="preserve"> </w:t>
      </w:r>
      <w:r w:rsidR="00527131" w:rsidRPr="00F723F8">
        <w:rPr>
          <w:rFonts w:ascii="Times New Roman" w:eastAsia="宋体" w:hAnsi="Times New Roman" w:cs="Times New Roman"/>
          <w:szCs w:val="21"/>
        </w:rPr>
        <w:t>）</w:t>
      </w:r>
    </w:p>
    <w:p w14:paraId="52A41E48" w14:textId="77777777" w:rsidR="005E385F" w:rsidRPr="00253F73" w:rsidRDefault="006C1AF1"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sidRPr="00253F73">
        <w:rPr>
          <w:rFonts w:ascii="Times New Roman" w:eastAsia="黑体" w:hAnsi="Times New Roman" w:cs="Times New Roman" w:hint="eastAsia"/>
          <w:kern w:val="0"/>
          <w:sz w:val="28"/>
          <w:szCs w:val="28"/>
        </w:rPr>
        <w:lastRenderedPageBreak/>
        <w:t>2</w:t>
      </w:r>
      <w:r w:rsidRPr="00253F73">
        <w:rPr>
          <w:rFonts w:ascii="Times New Roman" w:eastAsia="黑体" w:hAnsi="Times New Roman" w:cs="Times New Roman"/>
          <w:kern w:val="0"/>
          <w:sz w:val="28"/>
          <w:szCs w:val="28"/>
        </w:rPr>
        <w:t xml:space="preserve">. </w:t>
      </w:r>
      <w:r w:rsidRPr="00253F73">
        <w:rPr>
          <w:rFonts w:ascii="Times New Roman" w:eastAsia="黑体" w:hAnsi="Times New Roman" w:cs="Times New Roman" w:hint="eastAsia"/>
          <w:kern w:val="0"/>
          <w:sz w:val="28"/>
          <w:szCs w:val="28"/>
        </w:rPr>
        <w:t>定性峰的确定</w:t>
      </w:r>
    </w:p>
    <w:p w14:paraId="7D2A8233" w14:textId="77777777" w:rsidR="004A3DF9" w:rsidRPr="002E05FC" w:rsidRDefault="004A3DF9" w:rsidP="004A3DF9">
      <w:pPr>
        <w:spacing w:line="360" w:lineRule="auto"/>
        <w:ind w:firstLineChars="200" w:firstLine="480"/>
        <w:jc w:val="center"/>
        <w:textAlignment w:val="baseline"/>
        <w:rPr>
          <w:rFonts w:ascii="Times New Roman" w:eastAsia="宋体" w:hAnsi="Times New Roman" w:cs="Times New Roman"/>
          <w:sz w:val="24"/>
          <w:szCs w:val="24"/>
        </w:rPr>
      </w:pPr>
      <w:bookmarkStart w:id="11" w:name="_Hlk88490115"/>
      <w:bookmarkStart w:id="12" w:name="_Hlk55831373"/>
      <w:r w:rsidRPr="002E05FC">
        <w:rPr>
          <w:rFonts w:ascii="Times New Roman" w:eastAsia="宋体" w:hAnsi="Times New Roman" w:cs="Times New Roman" w:hint="eastAsia"/>
          <w:sz w:val="24"/>
          <w:szCs w:val="24"/>
        </w:rPr>
        <w:t>表</w:t>
      </w:r>
      <w:r w:rsidR="00994FA6">
        <w:rPr>
          <w:rFonts w:ascii="Times New Roman" w:eastAsia="宋体" w:hAnsi="Times New Roman" w:cs="Times New Roman"/>
          <w:sz w:val="24"/>
          <w:szCs w:val="24"/>
        </w:rPr>
        <w:t>2</w:t>
      </w:r>
      <w:r w:rsidR="00994FA6" w:rsidRPr="002E05FC">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苋菜</w:t>
      </w:r>
      <w:proofErr w:type="gramStart"/>
      <w:r>
        <w:rPr>
          <w:rFonts w:ascii="Times New Roman" w:eastAsia="宋体" w:hAnsi="Times New Roman" w:cs="Times New Roman" w:hint="eastAsia"/>
          <w:sz w:val="24"/>
          <w:szCs w:val="24"/>
        </w:rPr>
        <w:t>红特征</w:t>
      </w:r>
      <w:proofErr w:type="gramEnd"/>
      <w:r>
        <w:rPr>
          <w:rFonts w:ascii="Times New Roman" w:eastAsia="宋体" w:hAnsi="Times New Roman" w:cs="Times New Roman" w:hint="eastAsia"/>
          <w:sz w:val="24"/>
          <w:szCs w:val="24"/>
        </w:rPr>
        <w:t>峰归属</w:t>
      </w:r>
      <w:bookmarkEnd w:id="11"/>
    </w:p>
    <w:tbl>
      <w:tblPr>
        <w:tblW w:w="8642" w:type="dxa"/>
        <w:tblBorders>
          <w:top w:val="single" w:sz="4" w:space="0" w:color="auto"/>
          <w:bottom w:val="single" w:sz="4" w:space="0" w:color="auto"/>
        </w:tblBorders>
        <w:tblLook w:val="04A0" w:firstRow="1" w:lastRow="0" w:firstColumn="1" w:lastColumn="0" w:noHBand="0" w:noVBand="1"/>
      </w:tblPr>
      <w:tblGrid>
        <w:gridCol w:w="2127"/>
        <w:gridCol w:w="2835"/>
        <w:gridCol w:w="3680"/>
      </w:tblGrid>
      <w:tr w:rsidR="00214D5D" w14:paraId="4029E64A" w14:textId="77777777">
        <w:trPr>
          <w:trHeight w:val="130"/>
        </w:trPr>
        <w:tc>
          <w:tcPr>
            <w:tcW w:w="2127" w:type="dxa"/>
            <w:tcBorders>
              <w:top w:val="single" w:sz="12" w:space="0" w:color="auto"/>
              <w:bottom w:val="single" w:sz="8" w:space="0" w:color="auto"/>
            </w:tcBorders>
            <w:shd w:val="clear" w:color="auto" w:fill="auto"/>
            <w:vAlign w:val="center"/>
          </w:tcPr>
          <w:p w14:paraId="62D1DAC2" w14:textId="77777777" w:rsidR="00D139D7" w:rsidRPr="002E05FC"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固体</w:t>
            </w:r>
            <w:r>
              <w:rPr>
                <w:rFonts w:ascii="Times New Roman" w:eastAsia="宋体" w:hAnsi="Times New Roman" w:cs="Times New Roman" w:hint="eastAsia"/>
                <w:sz w:val="24"/>
                <w:szCs w:val="24"/>
              </w:rPr>
              <w:t>/</w:t>
            </w:r>
            <w:r>
              <w:rPr>
                <w:rFonts w:ascii="Times New Roman" w:eastAsia="宋体" w:hAnsi="Times New Roman" w:cs="Times New Roman"/>
                <w:sz w:val="24"/>
                <w:szCs w:val="24"/>
              </w:rPr>
              <w:t>cm</w:t>
            </w:r>
            <w:r w:rsidRPr="004A3DF9">
              <w:rPr>
                <w:rFonts w:ascii="Times New Roman" w:eastAsia="宋体" w:hAnsi="Times New Roman" w:cs="Times New Roman"/>
                <w:sz w:val="24"/>
                <w:szCs w:val="24"/>
                <w:vertAlign w:val="superscript"/>
              </w:rPr>
              <w:t>-1</w:t>
            </w:r>
          </w:p>
        </w:tc>
        <w:tc>
          <w:tcPr>
            <w:tcW w:w="2835" w:type="dxa"/>
            <w:tcBorders>
              <w:top w:val="single" w:sz="12" w:space="0" w:color="auto"/>
              <w:bottom w:val="single" w:sz="8" w:space="0" w:color="auto"/>
            </w:tcBorders>
            <w:shd w:val="clear" w:color="auto" w:fill="auto"/>
            <w:vAlign w:val="center"/>
          </w:tcPr>
          <w:p w14:paraId="27C2249D" w14:textId="77777777" w:rsidR="00D139D7" w:rsidRPr="002E05FC"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S</w:t>
            </w:r>
            <w:r>
              <w:rPr>
                <w:rFonts w:ascii="Times New Roman" w:eastAsia="宋体" w:hAnsi="Times New Roman" w:cs="Times New Roman"/>
                <w:sz w:val="24"/>
                <w:szCs w:val="24"/>
              </w:rPr>
              <w:t>ERS cm</w:t>
            </w:r>
            <w:r w:rsidRPr="004A3DF9">
              <w:rPr>
                <w:rFonts w:ascii="Times New Roman" w:eastAsia="宋体" w:hAnsi="Times New Roman" w:cs="Times New Roman"/>
                <w:sz w:val="24"/>
                <w:szCs w:val="24"/>
                <w:vertAlign w:val="superscript"/>
              </w:rPr>
              <w:t>-1</w:t>
            </w:r>
          </w:p>
        </w:tc>
        <w:tc>
          <w:tcPr>
            <w:tcW w:w="3680" w:type="dxa"/>
            <w:tcBorders>
              <w:top w:val="single" w:sz="12" w:space="0" w:color="auto"/>
              <w:bottom w:val="single" w:sz="8" w:space="0" w:color="auto"/>
            </w:tcBorders>
            <w:shd w:val="clear" w:color="auto" w:fill="auto"/>
            <w:vAlign w:val="center"/>
          </w:tcPr>
          <w:p w14:paraId="5E03503C" w14:textId="77777777" w:rsidR="00D139D7" w:rsidRPr="002E05FC"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振动</w:t>
            </w:r>
          </w:p>
        </w:tc>
      </w:tr>
      <w:tr w:rsidR="00214D5D" w14:paraId="754DDB21" w14:textId="77777777">
        <w:trPr>
          <w:trHeight w:val="50"/>
        </w:trPr>
        <w:tc>
          <w:tcPr>
            <w:tcW w:w="2127" w:type="dxa"/>
            <w:tcBorders>
              <w:top w:val="single" w:sz="8" w:space="0" w:color="auto"/>
              <w:bottom w:val="nil"/>
            </w:tcBorders>
            <w:shd w:val="clear" w:color="auto" w:fill="auto"/>
            <w:vAlign w:val="center"/>
            <w:hideMark/>
          </w:tcPr>
          <w:p w14:paraId="22746C37" w14:textId="77777777" w:rsidR="00D139D7" w:rsidRPr="002E05FC"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396</w:t>
            </w:r>
          </w:p>
        </w:tc>
        <w:tc>
          <w:tcPr>
            <w:tcW w:w="2835" w:type="dxa"/>
            <w:tcBorders>
              <w:top w:val="single" w:sz="8" w:space="0" w:color="auto"/>
              <w:bottom w:val="nil"/>
            </w:tcBorders>
            <w:shd w:val="clear" w:color="auto" w:fill="auto"/>
            <w:vAlign w:val="center"/>
            <w:hideMark/>
          </w:tcPr>
          <w:p w14:paraId="676850D2" w14:textId="77777777" w:rsidR="00D139D7" w:rsidRPr="002E05FC"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98</w:t>
            </w:r>
          </w:p>
        </w:tc>
        <w:tc>
          <w:tcPr>
            <w:tcW w:w="3680" w:type="dxa"/>
            <w:tcBorders>
              <w:top w:val="single" w:sz="8" w:space="0" w:color="auto"/>
              <w:bottom w:val="nil"/>
            </w:tcBorders>
            <w:shd w:val="clear" w:color="auto" w:fill="auto"/>
            <w:vAlign w:val="center"/>
          </w:tcPr>
          <w:p w14:paraId="27F17623" w14:textId="77777777" w:rsidR="00D139D7" w:rsidRPr="002E05FC"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C-H</w:t>
            </w:r>
            <w:r>
              <w:rPr>
                <w:rFonts w:ascii="Times New Roman" w:eastAsia="宋体" w:hAnsi="Times New Roman" w:cs="Times New Roman" w:hint="eastAsia"/>
                <w:sz w:val="24"/>
                <w:szCs w:val="24"/>
              </w:rPr>
              <w:t>伸缩振动</w:t>
            </w:r>
          </w:p>
        </w:tc>
      </w:tr>
      <w:tr w:rsidR="00214D5D" w14:paraId="31F9D194" w14:textId="77777777">
        <w:trPr>
          <w:trHeight w:val="70"/>
        </w:trPr>
        <w:tc>
          <w:tcPr>
            <w:tcW w:w="2127" w:type="dxa"/>
            <w:tcBorders>
              <w:top w:val="nil"/>
              <w:bottom w:val="nil"/>
            </w:tcBorders>
            <w:shd w:val="clear" w:color="auto" w:fill="auto"/>
            <w:vAlign w:val="center"/>
          </w:tcPr>
          <w:p w14:paraId="46DC6697"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sz w:val="24"/>
                <w:szCs w:val="24"/>
              </w:rPr>
              <w:t>70</w:t>
            </w:r>
          </w:p>
        </w:tc>
        <w:tc>
          <w:tcPr>
            <w:tcW w:w="2835" w:type="dxa"/>
            <w:tcBorders>
              <w:top w:val="nil"/>
              <w:bottom w:val="nil"/>
            </w:tcBorders>
            <w:shd w:val="clear" w:color="auto" w:fill="auto"/>
            <w:vAlign w:val="center"/>
          </w:tcPr>
          <w:p w14:paraId="10589463"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sz w:val="24"/>
                <w:szCs w:val="24"/>
              </w:rPr>
              <w:t>89</w:t>
            </w:r>
          </w:p>
        </w:tc>
        <w:tc>
          <w:tcPr>
            <w:tcW w:w="3680" w:type="dxa"/>
            <w:tcBorders>
              <w:top w:val="nil"/>
              <w:bottom w:val="nil"/>
            </w:tcBorders>
            <w:shd w:val="clear" w:color="auto" w:fill="auto"/>
            <w:vAlign w:val="center"/>
          </w:tcPr>
          <w:p w14:paraId="3141522A"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H-H</w:t>
            </w:r>
            <w:r>
              <w:rPr>
                <w:rFonts w:ascii="Times New Roman" w:eastAsia="宋体" w:hAnsi="Times New Roman" w:cs="Times New Roman" w:hint="eastAsia"/>
                <w:sz w:val="24"/>
                <w:szCs w:val="24"/>
              </w:rPr>
              <w:t>对称摇摆，</w:t>
            </w:r>
            <w:r>
              <w:rPr>
                <w:rFonts w:ascii="Times New Roman" w:eastAsia="宋体" w:hAnsi="Times New Roman" w:cs="Times New Roman" w:hint="eastAsia"/>
                <w:sz w:val="24"/>
                <w:szCs w:val="24"/>
              </w:rPr>
              <w:t>C</w:t>
            </w:r>
            <w:r>
              <w:rPr>
                <w:rFonts w:ascii="Times New Roman" w:eastAsia="宋体" w:hAnsi="Times New Roman" w:cs="Times New Roman"/>
                <w:sz w:val="24"/>
                <w:szCs w:val="24"/>
              </w:rPr>
              <w:t>-S-O</w:t>
            </w:r>
            <w:r>
              <w:rPr>
                <w:rFonts w:ascii="Times New Roman" w:eastAsia="宋体" w:hAnsi="Times New Roman" w:cs="Times New Roman" w:hint="eastAsia"/>
                <w:sz w:val="24"/>
                <w:szCs w:val="24"/>
              </w:rPr>
              <w:t>伸缩振动</w:t>
            </w:r>
          </w:p>
        </w:tc>
      </w:tr>
      <w:tr w:rsidR="00214D5D" w14:paraId="10A819BA" w14:textId="77777777">
        <w:trPr>
          <w:trHeight w:val="70"/>
        </w:trPr>
        <w:tc>
          <w:tcPr>
            <w:tcW w:w="2127" w:type="dxa"/>
            <w:tcBorders>
              <w:top w:val="nil"/>
              <w:bottom w:val="nil"/>
            </w:tcBorders>
            <w:shd w:val="clear" w:color="auto" w:fill="auto"/>
            <w:vAlign w:val="center"/>
          </w:tcPr>
          <w:p w14:paraId="57E9D6B5"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175</w:t>
            </w:r>
          </w:p>
        </w:tc>
        <w:tc>
          <w:tcPr>
            <w:tcW w:w="2835" w:type="dxa"/>
            <w:tcBorders>
              <w:top w:val="nil"/>
              <w:bottom w:val="nil"/>
            </w:tcBorders>
            <w:shd w:val="clear" w:color="auto" w:fill="auto"/>
            <w:vAlign w:val="center"/>
          </w:tcPr>
          <w:p w14:paraId="40DEC395"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175</w:t>
            </w:r>
          </w:p>
        </w:tc>
        <w:tc>
          <w:tcPr>
            <w:tcW w:w="3680" w:type="dxa"/>
            <w:tcBorders>
              <w:top w:val="nil"/>
              <w:bottom w:val="nil"/>
            </w:tcBorders>
            <w:shd w:val="clear" w:color="auto" w:fill="auto"/>
            <w:vAlign w:val="center"/>
          </w:tcPr>
          <w:p w14:paraId="3D01FF33"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C-H</w:t>
            </w:r>
            <w:r>
              <w:rPr>
                <w:rFonts w:ascii="Times New Roman" w:eastAsia="宋体" w:hAnsi="Times New Roman" w:cs="Times New Roman" w:hint="eastAsia"/>
                <w:sz w:val="24"/>
                <w:szCs w:val="24"/>
              </w:rPr>
              <w:t>伸缩振动</w:t>
            </w:r>
          </w:p>
        </w:tc>
      </w:tr>
      <w:tr w:rsidR="00214D5D" w14:paraId="65AE8ECD" w14:textId="77777777">
        <w:trPr>
          <w:trHeight w:val="70"/>
        </w:trPr>
        <w:tc>
          <w:tcPr>
            <w:tcW w:w="2127" w:type="dxa"/>
            <w:tcBorders>
              <w:top w:val="nil"/>
              <w:bottom w:val="nil"/>
            </w:tcBorders>
            <w:shd w:val="clear" w:color="auto" w:fill="auto"/>
            <w:vAlign w:val="center"/>
          </w:tcPr>
          <w:p w14:paraId="1BEFB204"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355</w:t>
            </w:r>
          </w:p>
        </w:tc>
        <w:tc>
          <w:tcPr>
            <w:tcW w:w="2835" w:type="dxa"/>
            <w:tcBorders>
              <w:top w:val="nil"/>
              <w:bottom w:val="nil"/>
            </w:tcBorders>
            <w:shd w:val="clear" w:color="auto" w:fill="auto"/>
            <w:vAlign w:val="center"/>
          </w:tcPr>
          <w:p w14:paraId="558CF4D4"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357</w:t>
            </w:r>
          </w:p>
        </w:tc>
        <w:tc>
          <w:tcPr>
            <w:tcW w:w="3680" w:type="dxa"/>
            <w:tcBorders>
              <w:top w:val="nil"/>
              <w:bottom w:val="nil"/>
            </w:tcBorders>
            <w:shd w:val="clear" w:color="auto" w:fill="auto"/>
            <w:vAlign w:val="center"/>
          </w:tcPr>
          <w:p w14:paraId="1B995DC2"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H-H</w:t>
            </w:r>
            <w:r>
              <w:rPr>
                <w:rFonts w:ascii="Times New Roman" w:eastAsia="宋体" w:hAnsi="Times New Roman" w:cs="Times New Roman" w:hint="eastAsia"/>
                <w:sz w:val="24"/>
                <w:szCs w:val="24"/>
              </w:rPr>
              <w:t>剪式振动</w:t>
            </w:r>
          </w:p>
        </w:tc>
      </w:tr>
      <w:tr w:rsidR="00214D5D" w14:paraId="0A9C610A" w14:textId="77777777">
        <w:trPr>
          <w:trHeight w:val="70"/>
        </w:trPr>
        <w:tc>
          <w:tcPr>
            <w:tcW w:w="2127" w:type="dxa"/>
            <w:tcBorders>
              <w:top w:val="nil"/>
              <w:bottom w:val="nil"/>
            </w:tcBorders>
            <w:shd w:val="clear" w:color="auto" w:fill="auto"/>
            <w:vAlign w:val="center"/>
          </w:tcPr>
          <w:p w14:paraId="74A93891"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434</w:t>
            </w:r>
          </w:p>
        </w:tc>
        <w:tc>
          <w:tcPr>
            <w:tcW w:w="2835" w:type="dxa"/>
            <w:tcBorders>
              <w:top w:val="nil"/>
              <w:bottom w:val="nil"/>
            </w:tcBorders>
            <w:shd w:val="clear" w:color="auto" w:fill="auto"/>
            <w:vAlign w:val="center"/>
          </w:tcPr>
          <w:p w14:paraId="1AEC1AAC"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439</w:t>
            </w:r>
          </w:p>
        </w:tc>
        <w:tc>
          <w:tcPr>
            <w:tcW w:w="3680" w:type="dxa"/>
            <w:tcBorders>
              <w:top w:val="nil"/>
              <w:bottom w:val="nil"/>
            </w:tcBorders>
            <w:shd w:val="clear" w:color="auto" w:fill="auto"/>
            <w:vAlign w:val="center"/>
          </w:tcPr>
          <w:p w14:paraId="6EC80608"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N-N</w:t>
            </w:r>
            <w:r>
              <w:rPr>
                <w:rFonts w:ascii="Times New Roman" w:eastAsia="宋体" w:hAnsi="Times New Roman" w:cs="Times New Roman" w:hint="eastAsia"/>
                <w:sz w:val="24"/>
                <w:szCs w:val="24"/>
              </w:rPr>
              <w:t>伸缩振动，</w:t>
            </w:r>
            <w:r>
              <w:rPr>
                <w:rFonts w:ascii="Times New Roman" w:eastAsia="宋体" w:hAnsi="Times New Roman" w:cs="Times New Roman" w:hint="eastAsia"/>
                <w:sz w:val="24"/>
                <w:szCs w:val="24"/>
              </w:rPr>
              <w:t>H</w:t>
            </w:r>
            <w:r>
              <w:rPr>
                <w:rFonts w:ascii="Times New Roman" w:eastAsia="宋体" w:hAnsi="Times New Roman" w:cs="Times New Roman"/>
                <w:sz w:val="24"/>
                <w:szCs w:val="24"/>
              </w:rPr>
              <w:t>-H</w:t>
            </w:r>
            <w:r>
              <w:rPr>
                <w:rFonts w:ascii="Times New Roman" w:eastAsia="宋体" w:hAnsi="Times New Roman" w:cs="Times New Roman" w:hint="eastAsia"/>
                <w:sz w:val="24"/>
                <w:szCs w:val="24"/>
              </w:rPr>
              <w:t>扭摆振动</w:t>
            </w:r>
          </w:p>
        </w:tc>
      </w:tr>
      <w:tr w:rsidR="00214D5D" w14:paraId="0689A399" w14:textId="77777777">
        <w:trPr>
          <w:trHeight w:val="68"/>
        </w:trPr>
        <w:tc>
          <w:tcPr>
            <w:tcW w:w="2127" w:type="dxa"/>
            <w:tcBorders>
              <w:top w:val="nil"/>
              <w:bottom w:val="single" w:sz="12" w:space="0" w:color="auto"/>
            </w:tcBorders>
            <w:shd w:val="clear" w:color="auto" w:fill="auto"/>
            <w:vAlign w:val="center"/>
          </w:tcPr>
          <w:p w14:paraId="2C436120"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553</w:t>
            </w:r>
          </w:p>
        </w:tc>
        <w:tc>
          <w:tcPr>
            <w:tcW w:w="2835" w:type="dxa"/>
            <w:tcBorders>
              <w:top w:val="nil"/>
              <w:bottom w:val="single" w:sz="12" w:space="0" w:color="auto"/>
            </w:tcBorders>
            <w:shd w:val="clear" w:color="auto" w:fill="auto"/>
            <w:vAlign w:val="center"/>
          </w:tcPr>
          <w:p w14:paraId="2FF1CDB6"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1554</w:t>
            </w:r>
          </w:p>
        </w:tc>
        <w:tc>
          <w:tcPr>
            <w:tcW w:w="3680" w:type="dxa"/>
            <w:tcBorders>
              <w:top w:val="nil"/>
              <w:bottom w:val="single" w:sz="12" w:space="0" w:color="auto"/>
            </w:tcBorders>
            <w:shd w:val="clear" w:color="auto" w:fill="auto"/>
            <w:vAlign w:val="center"/>
          </w:tcPr>
          <w:p w14:paraId="6A6D84B9" w14:textId="77777777" w:rsidR="00D139D7" w:rsidRDefault="00D139D7" w:rsidP="00D139D7">
            <w:pPr>
              <w:spacing w:line="360" w:lineRule="auto"/>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N-N</w:t>
            </w:r>
            <w:r>
              <w:rPr>
                <w:rFonts w:ascii="Times New Roman" w:eastAsia="宋体" w:hAnsi="Times New Roman" w:cs="Times New Roman" w:hint="eastAsia"/>
                <w:sz w:val="24"/>
                <w:szCs w:val="24"/>
              </w:rPr>
              <w:t>，</w:t>
            </w:r>
            <w:r>
              <w:rPr>
                <w:rFonts w:ascii="Times New Roman" w:eastAsia="宋体" w:hAnsi="Times New Roman" w:cs="Times New Roman"/>
                <w:sz w:val="24"/>
                <w:szCs w:val="24"/>
              </w:rPr>
              <w:t>C-C</w:t>
            </w:r>
            <w:r>
              <w:rPr>
                <w:rFonts w:ascii="Times New Roman" w:eastAsia="宋体" w:hAnsi="Times New Roman" w:cs="Times New Roman" w:hint="eastAsia"/>
                <w:sz w:val="24"/>
                <w:szCs w:val="24"/>
              </w:rPr>
              <w:t>伸缩振动</w:t>
            </w:r>
          </w:p>
        </w:tc>
      </w:tr>
    </w:tbl>
    <w:p w14:paraId="6955D7C2" w14:textId="77777777" w:rsidR="00D008F8" w:rsidRPr="00D008F8" w:rsidRDefault="009303D8" w:rsidP="009303D8">
      <w:pPr>
        <w:spacing w:line="360" w:lineRule="auto"/>
        <w:ind w:firstLineChars="200" w:firstLine="480"/>
        <w:textAlignment w:val="baseline"/>
        <w:rPr>
          <w:rFonts w:ascii="Times New Roman" w:eastAsia="宋体" w:hAnsi="Times New Roman" w:cs="Times New Roman"/>
          <w:sz w:val="24"/>
          <w:szCs w:val="24"/>
        </w:rPr>
      </w:pPr>
      <w:r w:rsidRPr="009303D8">
        <w:rPr>
          <w:rFonts w:ascii="Times New Roman" w:eastAsia="宋体" w:hAnsi="Times New Roman" w:cs="Times New Roman" w:hint="eastAsia"/>
          <w:sz w:val="24"/>
          <w:szCs w:val="24"/>
        </w:rPr>
        <w:t>根据图谱</w:t>
      </w:r>
      <w:r w:rsidR="00E418BB">
        <w:rPr>
          <w:rFonts w:ascii="Times New Roman" w:eastAsia="宋体" w:hAnsi="Times New Roman" w:cs="Times New Roman"/>
          <w:sz w:val="24"/>
          <w:szCs w:val="24"/>
        </w:rPr>
        <w:t>989</w:t>
      </w:r>
      <w:r w:rsidRPr="009303D8">
        <w:rPr>
          <w:rFonts w:ascii="Times New Roman" w:eastAsia="宋体" w:hAnsi="Times New Roman" w:cs="Times New Roman"/>
          <w:sz w:val="24"/>
          <w:szCs w:val="24"/>
        </w:rPr>
        <w:t xml:space="preserve"> cm</w:t>
      </w:r>
      <w:r w:rsidRPr="009303D8">
        <w:rPr>
          <w:rFonts w:ascii="Times New Roman" w:eastAsia="宋体" w:hAnsi="Times New Roman" w:cs="Times New Roman"/>
          <w:sz w:val="24"/>
          <w:szCs w:val="24"/>
          <w:vertAlign w:val="superscript"/>
        </w:rPr>
        <w:t>-1</w:t>
      </w:r>
      <w:r w:rsidR="002638CC">
        <w:rPr>
          <w:rFonts w:ascii="Times New Roman" w:eastAsia="宋体" w:hAnsi="Times New Roman" w:cs="Times New Roman" w:hint="eastAsia"/>
          <w:sz w:val="24"/>
          <w:szCs w:val="24"/>
        </w:rPr>
        <w:t>（</w:t>
      </w:r>
      <w:r w:rsidRPr="009303D8">
        <w:rPr>
          <w:rFonts w:ascii="Times New Roman" w:eastAsia="宋体" w:hAnsi="Times New Roman" w:cs="Times New Roman"/>
          <w:sz w:val="24"/>
          <w:szCs w:val="24"/>
        </w:rPr>
        <w:t>±3 cm</w:t>
      </w:r>
      <w:r w:rsidRPr="009303D8">
        <w:rPr>
          <w:rFonts w:ascii="Times New Roman" w:eastAsia="宋体" w:hAnsi="Times New Roman" w:cs="Times New Roman"/>
          <w:sz w:val="24"/>
          <w:szCs w:val="24"/>
          <w:vertAlign w:val="superscript"/>
        </w:rPr>
        <w:t>-1</w:t>
      </w:r>
      <w:r w:rsidR="002638CC">
        <w:rPr>
          <w:rFonts w:ascii="Times New Roman" w:eastAsia="宋体" w:hAnsi="Times New Roman" w:cs="Times New Roman" w:hint="eastAsia"/>
          <w:sz w:val="24"/>
          <w:szCs w:val="24"/>
        </w:rPr>
        <w:t>）</w:t>
      </w:r>
      <w:r w:rsidRPr="009303D8">
        <w:rPr>
          <w:rFonts w:ascii="Times New Roman" w:eastAsia="宋体" w:hAnsi="Times New Roman" w:cs="Times New Roman"/>
          <w:sz w:val="24"/>
          <w:szCs w:val="24"/>
        </w:rPr>
        <w:t>、</w:t>
      </w:r>
      <w:r w:rsidRPr="009303D8">
        <w:rPr>
          <w:rFonts w:ascii="Times New Roman" w:eastAsia="宋体" w:hAnsi="Times New Roman" w:cs="Times New Roman"/>
          <w:sz w:val="24"/>
          <w:szCs w:val="24"/>
        </w:rPr>
        <w:t>135</w:t>
      </w:r>
      <w:r>
        <w:rPr>
          <w:rFonts w:ascii="Times New Roman" w:eastAsia="宋体" w:hAnsi="Times New Roman" w:cs="Times New Roman"/>
          <w:sz w:val="24"/>
          <w:szCs w:val="24"/>
        </w:rPr>
        <w:t>7</w:t>
      </w:r>
      <w:r w:rsidRPr="009303D8">
        <w:rPr>
          <w:rFonts w:ascii="Times New Roman" w:eastAsia="宋体" w:hAnsi="Times New Roman" w:cs="Times New Roman"/>
          <w:sz w:val="24"/>
          <w:szCs w:val="24"/>
        </w:rPr>
        <w:t>cm</w:t>
      </w:r>
      <w:r w:rsidRPr="009303D8">
        <w:rPr>
          <w:rFonts w:ascii="Times New Roman" w:eastAsia="宋体" w:hAnsi="Times New Roman" w:cs="Times New Roman"/>
          <w:sz w:val="24"/>
          <w:szCs w:val="24"/>
          <w:vertAlign w:val="superscript"/>
        </w:rPr>
        <w:t>-1</w:t>
      </w:r>
      <w:r w:rsidR="002638CC">
        <w:rPr>
          <w:rFonts w:ascii="Times New Roman" w:eastAsia="宋体" w:hAnsi="Times New Roman" w:cs="Times New Roman" w:hint="eastAsia"/>
          <w:sz w:val="24"/>
          <w:szCs w:val="24"/>
        </w:rPr>
        <w:t>（</w:t>
      </w:r>
      <w:r w:rsidRPr="009303D8">
        <w:rPr>
          <w:rFonts w:ascii="Times New Roman" w:eastAsia="宋体" w:hAnsi="Times New Roman" w:cs="Times New Roman"/>
          <w:sz w:val="24"/>
          <w:szCs w:val="24"/>
        </w:rPr>
        <w:t>±3 cm</w:t>
      </w:r>
      <w:r w:rsidRPr="009303D8">
        <w:rPr>
          <w:rFonts w:ascii="Times New Roman" w:eastAsia="宋体" w:hAnsi="Times New Roman" w:cs="Times New Roman"/>
          <w:sz w:val="24"/>
          <w:szCs w:val="24"/>
          <w:vertAlign w:val="superscript"/>
        </w:rPr>
        <w:t>-1</w:t>
      </w:r>
      <w:r w:rsidR="002638CC">
        <w:rPr>
          <w:rFonts w:ascii="Times New Roman" w:eastAsia="宋体" w:hAnsi="Times New Roman" w:cs="Times New Roman" w:hint="eastAsia"/>
          <w:sz w:val="24"/>
          <w:szCs w:val="24"/>
        </w:rPr>
        <w:t>）</w:t>
      </w:r>
      <w:r w:rsidRPr="009303D8">
        <w:rPr>
          <w:rFonts w:ascii="Times New Roman" w:eastAsia="宋体" w:hAnsi="Times New Roman" w:cs="Times New Roman"/>
          <w:sz w:val="24"/>
          <w:szCs w:val="24"/>
        </w:rPr>
        <w:t>、</w:t>
      </w:r>
      <w:r w:rsidRPr="009303D8">
        <w:rPr>
          <w:rFonts w:ascii="Times New Roman" w:eastAsia="宋体" w:hAnsi="Times New Roman" w:cs="Times New Roman"/>
          <w:sz w:val="24"/>
          <w:szCs w:val="24"/>
        </w:rPr>
        <w:t>14</w:t>
      </w:r>
      <w:r>
        <w:rPr>
          <w:rFonts w:ascii="Times New Roman" w:eastAsia="宋体" w:hAnsi="Times New Roman" w:cs="Times New Roman"/>
          <w:sz w:val="24"/>
          <w:szCs w:val="24"/>
        </w:rPr>
        <w:t>39</w:t>
      </w:r>
      <w:r w:rsidRPr="009303D8">
        <w:rPr>
          <w:rFonts w:ascii="Times New Roman" w:eastAsia="宋体" w:hAnsi="Times New Roman" w:cs="Times New Roman"/>
          <w:sz w:val="24"/>
          <w:szCs w:val="24"/>
        </w:rPr>
        <w:t>cm</w:t>
      </w:r>
      <w:r w:rsidRPr="009303D8">
        <w:rPr>
          <w:rFonts w:ascii="Times New Roman" w:eastAsia="宋体" w:hAnsi="Times New Roman" w:cs="Times New Roman"/>
          <w:sz w:val="24"/>
          <w:szCs w:val="24"/>
          <w:vertAlign w:val="superscript"/>
        </w:rPr>
        <w:t>-1</w:t>
      </w:r>
      <w:r w:rsidR="002638CC">
        <w:rPr>
          <w:rFonts w:ascii="Times New Roman" w:eastAsia="宋体" w:hAnsi="Times New Roman" w:cs="Times New Roman" w:hint="eastAsia"/>
          <w:sz w:val="24"/>
          <w:szCs w:val="24"/>
        </w:rPr>
        <w:t>（</w:t>
      </w:r>
      <w:r w:rsidRPr="009303D8">
        <w:rPr>
          <w:rFonts w:ascii="Times New Roman" w:eastAsia="宋体" w:hAnsi="Times New Roman" w:cs="Times New Roman"/>
          <w:sz w:val="24"/>
          <w:szCs w:val="24"/>
        </w:rPr>
        <w:t>±3 cm</w:t>
      </w:r>
      <w:r w:rsidRPr="009303D8">
        <w:rPr>
          <w:rFonts w:ascii="Times New Roman" w:eastAsia="宋体" w:hAnsi="Times New Roman" w:cs="Times New Roman"/>
          <w:sz w:val="24"/>
          <w:szCs w:val="24"/>
          <w:vertAlign w:val="superscript"/>
        </w:rPr>
        <w:t>-1</w:t>
      </w:r>
      <w:r w:rsidR="002638CC">
        <w:rPr>
          <w:rFonts w:ascii="Times New Roman" w:eastAsia="宋体" w:hAnsi="Times New Roman" w:cs="Times New Roman" w:hint="eastAsia"/>
          <w:sz w:val="24"/>
          <w:szCs w:val="24"/>
        </w:rPr>
        <w:t>）</w:t>
      </w:r>
      <w:r w:rsidRPr="009303D8">
        <w:rPr>
          <w:rFonts w:ascii="Times New Roman" w:eastAsia="宋体" w:hAnsi="Times New Roman" w:cs="Times New Roman"/>
          <w:sz w:val="24"/>
          <w:szCs w:val="24"/>
        </w:rPr>
        <w:t>、</w:t>
      </w:r>
      <w:r w:rsidRPr="009303D8">
        <w:rPr>
          <w:rFonts w:ascii="Times New Roman" w:eastAsia="宋体" w:hAnsi="Times New Roman" w:cs="Times New Roman"/>
          <w:sz w:val="24"/>
          <w:szCs w:val="24"/>
        </w:rPr>
        <w:t>15</w:t>
      </w:r>
      <w:r>
        <w:rPr>
          <w:rFonts w:ascii="Times New Roman" w:eastAsia="宋体" w:hAnsi="Times New Roman" w:cs="Times New Roman"/>
          <w:sz w:val="24"/>
          <w:szCs w:val="24"/>
        </w:rPr>
        <w:t>54</w:t>
      </w:r>
      <w:r w:rsidR="004E2EC0">
        <w:rPr>
          <w:rFonts w:ascii="Times New Roman" w:eastAsia="宋体" w:hAnsi="Times New Roman" w:cs="Times New Roman"/>
          <w:sz w:val="24"/>
          <w:szCs w:val="24"/>
        </w:rPr>
        <w:t xml:space="preserve"> </w:t>
      </w:r>
      <w:r w:rsidRPr="009303D8">
        <w:rPr>
          <w:rFonts w:ascii="Times New Roman" w:eastAsia="宋体" w:hAnsi="Times New Roman" w:cs="Times New Roman"/>
          <w:sz w:val="24"/>
          <w:szCs w:val="24"/>
        </w:rPr>
        <w:t>cm</w:t>
      </w:r>
      <w:r w:rsidRPr="009303D8">
        <w:rPr>
          <w:rFonts w:ascii="Times New Roman" w:eastAsia="宋体" w:hAnsi="Times New Roman" w:cs="Times New Roman"/>
          <w:sz w:val="24"/>
          <w:szCs w:val="24"/>
          <w:vertAlign w:val="superscript"/>
        </w:rPr>
        <w:t>-1</w:t>
      </w:r>
      <w:r w:rsidR="002638CC">
        <w:rPr>
          <w:rFonts w:ascii="Times New Roman" w:eastAsia="宋体" w:hAnsi="Times New Roman" w:cs="Times New Roman" w:hint="eastAsia"/>
          <w:sz w:val="24"/>
          <w:szCs w:val="24"/>
        </w:rPr>
        <w:t>（</w:t>
      </w:r>
      <w:r w:rsidRPr="009303D8">
        <w:rPr>
          <w:rFonts w:ascii="Times New Roman" w:eastAsia="宋体" w:hAnsi="Times New Roman" w:cs="Times New Roman"/>
          <w:sz w:val="24"/>
          <w:szCs w:val="24"/>
        </w:rPr>
        <w:t>±3 cm</w:t>
      </w:r>
      <w:r w:rsidRPr="009303D8">
        <w:rPr>
          <w:rFonts w:ascii="Times New Roman" w:eastAsia="宋体" w:hAnsi="Times New Roman" w:cs="Times New Roman"/>
          <w:sz w:val="24"/>
          <w:szCs w:val="24"/>
          <w:vertAlign w:val="superscript"/>
        </w:rPr>
        <w:t>-1</w:t>
      </w:r>
      <w:r w:rsidR="002638CC">
        <w:rPr>
          <w:rFonts w:ascii="Times New Roman" w:eastAsia="宋体" w:hAnsi="Times New Roman" w:cs="Times New Roman" w:hint="eastAsia"/>
          <w:sz w:val="24"/>
          <w:szCs w:val="24"/>
        </w:rPr>
        <w:t>）</w:t>
      </w:r>
      <w:proofErr w:type="gramStart"/>
      <w:r w:rsidRPr="009303D8">
        <w:rPr>
          <w:rFonts w:ascii="Times New Roman" w:eastAsia="宋体" w:hAnsi="Times New Roman" w:cs="Times New Roman"/>
          <w:sz w:val="24"/>
          <w:szCs w:val="24"/>
        </w:rPr>
        <w:t>处特征</w:t>
      </w:r>
      <w:proofErr w:type="gramEnd"/>
      <w:r w:rsidRPr="009303D8">
        <w:rPr>
          <w:rFonts w:ascii="Times New Roman" w:eastAsia="宋体" w:hAnsi="Times New Roman" w:cs="Times New Roman"/>
          <w:sz w:val="24"/>
          <w:szCs w:val="24"/>
        </w:rPr>
        <w:t>拉曼光谱，对红薯中苋菜红进行评估。如同时存在上述特征峰，可判定样品中含有苋菜红；否则，不能证明样品中含有苋菜红，需要进一步实验验证。</w:t>
      </w:r>
    </w:p>
    <w:bookmarkEnd w:id="12"/>
    <w:p w14:paraId="1D4309A4" w14:textId="413FE707" w:rsidR="009C3BCD" w:rsidRPr="00253F73" w:rsidRDefault="00AF46B3"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sidRPr="00253F73">
        <w:rPr>
          <w:rFonts w:ascii="Times New Roman" w:eastAsia="黑体" w:hAnsi="Times New Roman" w:cs="Times New Roman" w:hint="eastAsia"/>
          <w:kern w:val="0"/>
          <w:sz w:val="28"/>
          <w:szCs w:val="28"/>
        </w:rPr>
        <w:t>（</w:t>
      </w:r>
      <w:r w:rsidR="0091095A">
        <w:rPr>
          <w:rFonts w:ascii="Times New Roman" w:eastAsia="黑体" w:hAnsi="Times New Roman" w:cs="Times New Roman" w:hint="eastAsia"/>
          <w:kern w:val="0"/>
          <w:sz w:val="28"/>
          <w:szCs w:val="28"/>
        </w:rPr>
        <w:t>四</w:t>
      </w:r>
      <w:r w:rsidRPr="00253F73">
        <w:rPr>
          <w:rFonts w:ascii="Times New Roman" w:eastAsia="黑体" w:hAnsi="Times New Roman" w:cs="Times New Roman" w:hint="eastAsia"/>
          <w:kern w:val="0"/>
          <w:sz w:val="28"/>
          <w:szCs w:val="28"/>
        </w:rPr>
        <w:t>）</w:t>
      </w:r>
      <w:r w:rsidR="009C3BCD" w:rsidRPr="00253F73">
        <w:rPr>
          <w:rFonts w:ascii="Times New Roman" w:eastAsia="黑体" w:hAnsi="Times New Roman" w:cs="Times New Roman"/>
          <w:kern w:val="0"/>
          <w:sz w:val="28"/>
          <w:szCs w:val="28"/>
        </w:rPr>
        <w:t>方法学考察</w:t>
      </w:r>
    </w:p>
    <w:p w14:paraId="2FD59C17" w14:textId="77777777" w:rsidR="009C3BCD" w:rsidRPr="00253F73" w:rsidRDefault="00AF46B3"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sidRPr="00253F73">
        <w:rPr>
          <w:rFonts w:ascii="Times New Roman" w:eastAsia="黑体" w:hAnsi="Times New Roman" w:cs="Times New Roman"/>
          <w:kern w:val="0"/>
          <w:sz w:val="28"/>
          <w:szCs w:val="28"/>
        </w:rPr>
        <w:t>1</w:t>
      </w:r>
      <w:r w:rsidR="00694F11">
        <w:rPr>
          <w:rFonts w:ascii="Times New Roman" w:eastAsia="黑体" w:hAnsi="Times New Roman" w:cs="Times New Roman" w:hint="eastAsia"/>
          <w:kern w:val="0"/>
          <w:sz w:val="28"/>
          <w:szCs w:val="28"/>
        </w:rPr>
        <w:t>、</w:t>
      </w:r>
      <w:r w:rsidR="009C3BCD" w:rsidRPr="00253F73">
        <w:rPr>
          <w:rFonts w:ascii="Times New Roman" w:eastAsia="黑体" w:hAnsi="Times New Roman" w:cs="Times New Roman"/>
          <w:kern w:val="0"/>
          <w:sz w:val="28"/>
          <w:szCs w:val="28"/>
        </w:rPr>
        <w:t>检出限（</w:t>
      </w:r>
      <w:r w:rsidR="009C3BCD" w:rsidRPr="00253F73">
        <w:rPr>
          <w:rFonts w:ascii="Times New Roman" w:eastAsia="黑体" w:hAnsi="Times New Roman" w:cs="Times New Roman"/>
          <w:kern w:val="0"/>
          <w:sz w:val="28"/>
          <w:szCs w:val="28"/>
        </w:rPr>
        <w:t>LOD</w:t>
      </w:r>
      <w:r w:rsidR="009C3BCD" w:rsidRPr="00253F73">
        <w:rPr>
          <w:rFonts w:ascii="Times New Roman" w:eastAsia="黑体" w:hAnsi="Times New Roman" w:cs="Times New Roman"/>
          <w:kern w:val="0"/>
          <w:sz w:val="28"/>
          <w:szCs w:val="28"/>
        </w:rPr>
        <w:t>）</w:t>
      </w:r>
    </w:p>
    <w:p w14:paraId="30D1EB15" w14:textId="77777777" w:rsidR="00B54664" w:rsidRPr="00A40A85" w:rsidRDefault="009C3BCD" w:rsidP="00B54664">
      <w:pPr>
        <w:snapToGrid w:val="0"/>
        <w:spacing w:line="360" w:lineRule="auto"/>
        <w:ind w:firstLineChars="200" w:firstLine="480"/>
        <w:textAlignment w:val="baseline"/>
        <w:rPr>
          <w:rFonts w:ascii="Times New Roman" w:eastAsia="宋体" w:hAnsi="Times New Roman" w:cs="Times New Roman"/>
          <w:sz w:val="24"/>
          <w:szCs w:val="24"/>
        </w:rPr>
      </w:pPr>
      <w:r w:rsidRPr="00560B37">
        <w:rPr>
          <w:rFonts w:ascii="Times New Roman" w:eastAsia="宋体" w:hAnsi="Times New Roman" w:cs="Times New Roman" w:hint="eastAsia"/>
          <w:sz w:val="24"/>
          <w:szCs w:val="24"/>
        </w:rPr>
        <w:t>按照</w:t>
      </w:r>
      <w:r>
        <w:rPr>
          <w:rFonts w:ascii="Times New Roman" w:eastAsia="宋体" w:hAnsi="Times New Roman" w:cs="Times New Roman" w:hint="eastAsia"/>
          <w:sz w:val="24"/>
          <w:szCs w:val="24"/>
        </w:rPr>
        <w:t>确定的前处理</w:t>
      </w:r>
      <w:r w:rsidRPr="00560B37">
        <w:rPr>
          <w:rFonts w:ascii="Times New Roman" w:eastAsia="宋体" w:hAnsi="Times New Roman" w:cs="Times New Roman" w:hint="eastAsia"/>
          <w:sz w:val="24"/>
          <w:szCs w:val="24"/>
        </w:rPr>
        <w:t>方法</w:t>
      </w:r>
      <w:r w:rsidRPr="00560B37">
        <w:rPr>
          <w:rFonts w:ascii="Times New Roman" w:eastAsia="宋体" w:hAnsi="Times New Roman" w:cs="Times New Roman"/>
          <w:sz w:val="24"/>
          <w:szCs w:val="24"/>
        </w:rPr>
        <w:t>对空白样品进行前处理，</w:t>
      </w:r>
      <w:r w:rsidR="00A6078E">
        <w:rPr>
          <w:rFonts w:ascii="Times New Roman" w:eastAsia="宋体" w:hAnsi="Times New Roman" w:cs="Times New Roman" w:hint="eastAsia"/>
          <w:sz w:val="24"/>
          <w:szCs w:val="24"/>
        </w:rPr>
        <w:t>根据拉曼光谱特征峰来进行定性检测，在</w:t>
      </w:r>
      <w:r w:rsidR="00A6078E">
        <w:rPr>
          <w:rFonts w:ascii="Times New Roman" w:eastAsia="宋体" w:hAnsi="Times New Roman" w:cs="Times New Roman" w:hint="eastAsia"/>
          <w:sz w:val="24"/>
          <w:szCs w:val="24"/>
        </w:rPr>
        <w:t>6</w:t>
      </w:r>
      <w:r w:rsidR="00A6078E">
        <w:rPr>
          <w:rFonts w:ascii="Times New Roman" w:eastAsia="宋体" w:hAnsi="Times New Roman" w:cs="Times New Roman"/>
          <w:sz w:val="24"/>
          <w:szCs w:val="24"/>
        </w:rPr>
        <w:t xml:space="preserve">0 </w:t>
      </w:r>
      <w:r w:rsidR="00A6078E">
        <w:rPr>
          <w:rFonts w:ascii="Times New Roman" w:eastAsia="宋体" w:hAnsi="Times New Roman" w:cs="Times New Roman" w:hint="eastAsia"/>
          <w:sz w:val="24"/>
          <w:szCs w:val="24"/>
        </w:rPr>
        <w:t>mg</w:t>
      </w:r>
      <w:r w:rsidR="00A6078E">
        <w:rPr>
          <w:rFonts w:ascii="Times New Roman" w:eastAsia="宋体" w:hAnsi="Times New Roman" w:cs="Times New Roman"/>
          <w:sz w:val="24"/>
          <w:szCs w:val="24"/>
        </w:rPr>
        <w:t>/kg</w:t>
      </w:r>
      <w:r w:rsidR="00A6078E">
        <w:rPr>
          <w:rFonts w:ascii="Times New Roman" w:eastAsia="宋体" w:hAnsi="Times New Roman" w:cs="Times New Roman" w:hint="eastAsia"/>
          <w:sz w:val="24"/>
          <w:szCs w:val="24"/>
        </w:rPr>
        <w:t>的添加水平下，苋菜红的特征峰均可见到，低于该添加水平，特征峰被掩盖，无法作为苋菜红的定性检测依据。</w:t>
      </w:r>
    </w:p>
    <w:p w14:paraId="00345E79" w14:textId="77777777" w:rsidR="009C3BCD" w:rsidRDefault="003A5508" w:rsidP="001440B7">
      <w:pPr>
        <w:spacing w:line="360" w:lineRule="auto"/>
        <w:ind w:firstLineChars="200" w:firstLine="420"/>
        <w:jc w:val="center"/>
        <w:textAlignment w:val="baseline"/>
        <w:rPr>
          <w:rFonts w:ascii="Times New Roman" w:eastAsia="宋体" w:hAnsi="Times New Roman" w:cs="Times New Roman"/>
          <w:sz w:val="24"/>
          <w:szCs w:val="24"/>
        </w:rPr>
      </w:pPr>
      <w:r>
        <w:rPr>
          <w:noProof/>
        </w:rPr>
        <w:drawing>
          <wp:inline distT="0" distB="0" distL="0" distR="0" wp14:anchorId="070A0A19" wp14:editId="29D051E9">
            <wp:extent cx="4622800" cy="21590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3" cstate="print">
                      <a:extLst>
                        <a:ext uri="{28A0092B-C50C-407E-A947-70E740481C1C}">
                          <a14:useLocalDpi xmlns:a14="http://schemas.microsoft.com/office/drawing/2010/main" val="0"/>
                        </a:ext>
                      </a:extLst>
                    </a:blip>
                    <a:srcRect t="8819"/>
                    <a:stretch/>
                  </pic:blipFill>
                  <pic:spPr bwMode="auto">
                    <a:xfrm>
                      <a:off x="0" y="0"/>
                      <a:ext cx="4628639" cy="2161727"/>
                    </a:xfrm>
                    <a:prstGeom prst="rect">
                      <a:avLst/>
                    </a:prstGeom>
                    <a:ln>
                      <a:noFill/>
                    </a:ln>
                    <a:extLst>
                      <a:ext uri="{53640926-AAD7-44D8-BBD7-CCE9431645EC}">
                        <a14:shadowObscured xmlns:a14="http://schemas.microsoft.com/office/drawing/2010/main"/>
                      </a:ext>
                    </a:extLst>
                  </pic:spPr>
                </pic:pic>
              </a:graphicData>
            </a:graphic>
          </wp:inline>
        </w:drawing>
      </w:r>
    </w:p>
    <w:p w14:paraId="7418F343" w14:textId="77777777" w:rsidR="001440B7" w:rsidRPr="00A6078E" w:rsidRDefault="001440B7" w:rsidP="001440B7">
      <w:pPr>
        <w:spacing w:line="360" w:lineRule="auto"/>
        <w:ind w:firstLineChars="200" w:firstLine="420"/>
        <w:jc w:val="center"/>
        <w:textAlignment w:val="baseline"/>
        <w:rPr>
          <w:rFonts w:ascii="Times New Roman" w:eastAsia="宋体" w:hAnsi="Times New Roman" w:cs="Times New Roman"/>
          <w:sz w:val="24"/>
          <w:szCs w:val="24"/>
        </w:rPr>
      </w:pPr>
      <w:bookmarkStart w:id="13" w:name="_Hlk88730147"/>
      <w:r w:rsidRPr="00F723F8">
        <w:rPr>
          <w:rFonts w:ascii="Times New Roman" w:eastAsia="宋体" w:hAnsi="Times New Roman" w:cs="Times New Roman"/>
          <w:szCs w:val="21"/>
        </w:rPr>
        <w:t>图</w:t>
      </w:r>
      <w:r w:rsidR="00CE53D7">
        <w:rPr>
          <w:rFonts w:ascii="Times New Roman" w:eastAsia="宋体" w:hAnsi="Times New Roman" w:cs="Times New Roman"/>
          <w:szCs w:val="21"/>
        </w:rPr>
        <w:t>4</w:t>
      </w:r>
      <w:r w:rsidRPr="00F723F8">
        <w:rPr>
          <w:rFonts w:ascii="Times New Roman" w:eastAsia="宋体" w:hAnsi="Times New Roman" w:cs="Times New Roman"/>
          <w:szCs w:val="21"/>
        </w:rPr>
        <w:t xml:space="preserve"> </w:t>
      </w:r>
      <w:bookmarkStart w:id="14" w:name="_Hlk88730411"/>
      <w:r>
        <w:rPr>
          <w:rFonts w:ascii="Times New Roman" w:eastAsia="宋体" w:hAnsi="Times New Roman" w:cs="Times New Roman" w:hint="eastAsia"/>
          <w:szCs w:val="21"/>
        </w:rPr>
        <w:t>苋菜红</w:t>
      </w:r>
      <w:r w:rsidRPr="00F723F8">
        <w:rPr>
          <w:rFonts w:ascii="Times New Roman" w:eastAsia="宋体" w:hAnsi="Times New Roman" w:cs="Times New Roman"/>
          <w:szCs w:val="21"/>
        </w:rPr>
        <w:t>不同</w:t>
      </w:r>
      <w:r>
        <w:rPr>
          <w:rFonts w:ascii="Times New Roman" w:eastAsia="宋体" w:hAnsi="Times New Roman" w:cs="Times New Roman" w:hint="eastAsia"/>
          <w:szCs w:val="21"/>
        </w:rPr>
        <w:t>加标水平</w:t>
      </w:r>
      <w:r w:rsidRPr="00F723F8">
        <w:rPr>
          <w:rFonts w:ascii="Times New Roman" w:eastAsia="宋体" w:hAnsi="Times New Roman" w:cs="Times New Roman"/>
          <w:szCs w:val="21"/>
        </w:rPr>
        <w:t>SERS</w:t>
      </w:r>
      <w:r w:rsidRPr="00F723F8">
        <w:rPr>
          <w:rFonts w:ascii="Times New Roman" w:eastAsia="宋体" w:hAnsi="Times New Roman" w:cs="Times New Roman"/>
          <w:szCs w:val="21"/>
        </w:rPr>
        <w:t>光谱</w:t>
      </w:r>
      <w:bookmarkStart w:id="15" w:name="_Hlk88730571"/>
      <w:bookmarkEnd w:id="13"/>
      <w:bookmarkEnd w:id="14"/>
      <w:r w:rsidRPr="00F723F8">
        <w:rPr>
          <w:rFonts w:ascii="Times New Roman" w:eastAsia="宋体" w:hAnsi="Times New Roman" w:cs="Times New Roman"/>
          <w:szCs w:val="21"/>
        </w:rPr>
        <w:t>（</w:t>
      </w:r>
      <w:bookmarkStart w:id="16" w:name="_Hlk74905180"/>
      <w:bookmarkStart w:id="17" w:name="_Hlk88497179"/>
      <w:r w:rsidRPr="00F723F8">
        <w:rPr>
          <w:rFonts w:ascii="Times New Roman" w:eastAsia="宋体" w:hAnsi="Times New Roman" w:cs="Times New Roman"/>
          <w:szCs w:val="21"/>
        </w:rPr>
        <w:t>从</w:t>
      </w:r>
      <w:r w:rsidRPr="00F723F8">
        <w:rPr>
          <w:rFonts w:ascii="Times New Roman" w:eastAsia="宋体" w:hAnsi="Times New Roman" w:cs="Times New Roman"/>
          <w:szCs w:val="21"/>
        </w:rPr>
        <w:t xml:space="preserve"> a </w:t>
      </w:r>
      <w:r w:rsidRPr="00F723F8">
        <w:rPr>
          <w:rFonts w:ascii="Times New Roman" w:eastAsia="宋体" w:hAnsi="Times New Roman" w:cs="Times New Roman"/>
          <w:szCs w:val="21"/>
        </w:rPr>
        <w:t>到</w:t>
      </w:r>
      <w:r w:rsidRPr="00F723F8">
        <w:rPr>
          <w:rFonts w:ascii="Times New Roman" w:eastAsia="宋体" w:hAnsi="Times New Roman" w:cs="Times New Roman"/>
          <w:szCs w:val="21"/>
        </w:rPr>
        <w:t xml:space="preserve"> </w:t>
      </w:r>
      <w:r>
        <w:rPr>
          <w:rFonts w:ascii="Times New Roman" w:eastAsia="宋体" w:hAnsi="Times New Roman" w:cs="Times New Roman" w:hint="eastAsia"/>
          <w:szCs w:val="21"/>
        </w:rPr>
        <w:t>f</w:t>
      </w:r>
      <w:r w:rsidRPr="00F723F8">
        <w:rPr>
          <w:rFonts w:ascii="Times New Roman" w:eastAsia="宋体" w:hAnsi="Times New Roman" w:cs="Times New Roman"/>
          <w:szCs w:val="21"/>
        </w:rPr>
        <w:t xml:space="preserve"> </w:t>
      </w:r>
      <w:r w:rsidRPr="00F723F8">
        <w:rPr>
          <w:rFonts w:ascii="Times New Roman" w:eastAsia="宋体" w:hAnsi="Times New Roman" w:cs="Times New Roman"/>
          <w:szCs w:val="21"/>
        </w:rPr>
        <w:t>分别</w:t>
      </w:r>
      <w:bookmarkEnd w:id="16"/>
      <w:r>
        <w:rPr>
          <w:rFonts w:ascii="Times New Roman" w:eastAsia="宋体" w:hAnsi="Times New Roman" w:cs="Times New Roman" w:hint="eastAsia"/>
          <w:szCs w:val="21"/>
        </w:rPr>
        <w:t>为</w:t>
      </w:r>
      <w:r w:rsidRPr="00F723F8">
        <w:rPr>
          <w:rFonts w:ascii="Times New Roman" w:eastAsia="宋体" w:hAnsi="Times New Roman" w:cs="Times New Roman"/>
          <w:szCs w:val="21"/>
        </w:rPr>
        <w:t xml:space="preserve"> </w:t>
      </w:r>
      <w:r>
        <w:rPr>
          <w:rFonts w:ascii="Times New Roman" w:eastAsia="宋体" w:hAnsi="Times New Roman" w:cs="Times New Roman"/>
          <w:szCs w:val="21"/>
        </w:rPr>
        <w:t>50</w:t>
      </w:r>
      <w:r w:rsidRPr="00F723F8">
        <w:rPr>
          <w:rFonts w:ascii="Times New Roman" w:eastAsia="宋体" w:hAnsi="Times New Roman" w:cs="Times New Roman"/>
          <w:szCs w:val="21"/>
        </w:rPr>
        <w:t>，</w:t>
      </w:r>
      <w:r>
        <w:rPr>
          <w:rFonts w:ascii="Times New Roman" w:eastAsia="宋体" w:hAnsi="Times New Roman" w:cs="Times New Roman"/>
          <w:szCs w:val="21"/>
        </w:rPr>
        <w:t>60</w:t>
      </w:r>
      <w:r w:rsidRPr="00F723F8">
        <w:rPr>
          <w:rFonts w:ascii="Times New Roman" w:eastAsia="宋体" w:hAnsi="Times New Roman" w:cs="Times New Roman"/>
          <w:szCs w:val="21"/>
        </w:rPr>
        <w:t>，</w:t>
      </w:r>
      <w:r>
        <w:rPr>
          <w:rFonts w:ascii="Times New Roman" w:eastAsia="宋体" w:hAnsi="Times New Roman" w:cs="Times New Roman"/>
          <w:szCs w:val="21"/>
        </w:rPr>
        <w:t>120</w:t>
      </w:r>
      <w:r w:rsidRPr="00F723F8">
        <w:rPr>
          <w:rFonts w:ascii="Times New Roman" w:eastAsia="宋体" w:hAnsi="Times New Roman" w:cs="Times New Roman"/>
          <w:szCs w:val="21"/>
        </w:rPr>
        <w:t>，</w:t>
      </w:r>
      <w:r>
        <w:rPr>
          <w:rFonts w:ascii="Times New Roman" w:eastAsia="宋体" w:hAnsi="Times New Roman" w:cs="Times New Roman"/>
          <w:szCs w:val="21"/>
        </w:rPr>
        <w:t>180</w:t>
      </w:r>
      <w:r w:rsidRPr="00F723F8">
        <w:rPr>
          <w:rFonts w:ascii="Times New Roman" w:eastAsia="宋体" w:hAnsi="Times New Roman" w:cs="Times New Roman"/>
          <w:szCs w:val="21"/>
        </w:rPr>
        <w:t>，</w:t>
      </w:r>
      <w:r>
        <w:rPr>
          <w:rFonts w:ascii="Times New Roman" w:eastAsia="宋体" w:hAnsi="Times New Roman" w:cs="Times New Roman"/>
          <w:szCs w:val="21"/>
        </w:rPr>
        <w:t>240</w:t>
      </w:r>
      <w:r w:rsidRPr="00F723F8">
        <w:rPr>
          <w:rFonts w:ascii="Times New Roman" w:eastAsia="宋体" w:hAnsi="Times New Roman" w:cs="Times New Roman"/>
          <w:szCs w:val="21"/>
        </w:rPr>
        <w:t>，</w:t>
      </w:r>
      <w:r>
        <w:rPr>
          <w:rFonts w:ascii="Times New Roman" w:eastAsia="宋体" w:hAnsi="Times New Roman" w:cs="Times New Roman"/>
          <w:szCs w:val="21"/>
        </w:rPr>
        <w:t>300</w:t>
      </w:r>
      <w:r w:rsidRPr="00F723F8">
        <w:rPr>
          <w:rFonts w:ascii="Times New Roman" w:eastAsia="宋体" w:hAnsi="Times New Roman" w:cs="Times New Roman"/>
          <w:szCs w:val="21"/>
        </w:rPr>
        <w:t xml:space="preserve"> mg/</w:t>
      </w:r>
      <w:r>
        <w:rPr>
          <w:rFonts w:ascii="Times New Roman" w:eastAsia="宋体" w:hAnsi="Times New Roman" w:cs="Times New Roman" w:hint="eastAsia"/>
          <w:szCs w:val="21"/>
        </w:rPr>
        <w:t>kg</w:t>
      </w:r>
      <w:r w:rsidRPr="00F723F8">
        <w:rPr>
          <w:rFonts w:ascii="Times New Roman" w:eastAsia="宋体" w:hAnsi="Times New Roman" w:cs="Times New Roman"/>
          <w:szCs w:val="21"/>
        </w:rPr>
        <w:t xml:space="preserve"> </w:t>
      </w:r>
      <w:bookmarkEnd w:id="17"/>
      <w:r w:rsidRPr="00F723F8">
        <w:rPr>
          <w:rFonts w:ascii="Times New Roman" w:eastAsia="宋体" w:hAnsi="Times New Roman" w:cs="Times New Roman"/>
          <w:szCs w:val="21"/>
        </w:rPr>
        <w:t>）</w:t>
      </w:r>
      <w:bookmarkEnd w:id="15"/>
    </w:p>
    <w:p w14:paraId="7C395117" w14:textId="77777777" w:rsidR="00694F11" w:rsidRPr="00694F11" w:rsidRDefault="00694F11"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sidRPr="00694F11">
        <w:rPr>
          <w:rFonts w:ascii="Times New Roman" w:eastAsia="黑体" w:hAnsi="Times New Roman" w:cs="Times New Roman"/>
          <w:kern w:val="0"/>
          <w:sz w:val="28"/>
          <w:szCs w:val="28"/>
        </w:rPr>
        <w:lastRenderedPageBreak/>
        <w:t>2</w:t>
      </w:r>
      <w:r w:rsidRPr="00694F11">
        <w:rPr>
          <w:rFonts w:ascii="Times New Roman" w:eastAsia="黑体" w:hAnsi="Times New Roman" w:cs="Times New Roman" w:hint="eastAsia"/>
          <w:kern w:val="0"/>
          <w:sz w:val="28"/>
          <w:szCs w:val="28"/>
        </w:rPr>
        <w:t>、</w:t>
      </w:r>
      <w:r w:rsidRPr="00694F11">
        <w:rPr>
          <w:rFonts w:ascii="Times New Roman" w:eastAsia="黑体" w:hAnsi="Times New Roman" w:cs="Times New Roman"/>
          <w:kern w:val="0"/>
          <w:sz w:val="28"/>
          <w:szCs w:val="28"/>
        </w:rPr>
        <w:t>方法准确度</w:t>
      </w:r>
    </w:p>
    <w:p w14:paraId="3DE8E268" w14:textId="0442BE6E" w:rsidR="00694F11" w:rsidRPr="0006399C" w:rsidRDefault="0006399C" w:rsidP="0006399C">
      <w:pPr>
        <w:spacing w:line="360" w:lineRule="auto"/>
        <w:ind w:firstLineChars="200" w:firstLine="480"/>
        <w:rPr>
          <w:rFonts w:ascii="Times New Roman" w:eastAsia="宋体" w:hAnsi="Times New Roman" w:cs="Times New Roman"/>
          <w:sz w:val="24"/>
          <w:szCs w:val="24"/>
        </w:rPr>
      </w:pPr>
      <w:r w:rsidRPr="0006399C">
        <w:rPr>
          <w:rFonts w:ascii="Times New Roman" w:eastAsia="宋体" w:hAnsi="Times New Roman" w:cs="Times New Roman" w:hint="eastAsia"/>
          <w:sz w:val="24"/>
          <w:szCs w:val="24"/>
        </w:rPr>
        <w:t>考虑不同</w:t>
      </w:r>
      <w:r>
        <w:rPr>
          <w:rFonts w:ascii="Times New Roman" w:eastAsia="宋体" w:hAnsi="Times New Roman" w:cs="Times New Roman" w:hint="eastAsia"/>
          <w:sz w:val="24"/>
          <w:szCs w:val="24"/>
        </w:rPr>
        <w:t>批次</w:t>
      </w:r>
      <w:r w:rsidRPr="0006399C">
        <w:rPr>
          <w:rFonts w:ascii="Times New Roman" w:eastAsia="宋体" w:hAnsi="Times New Roman" w:cs="Times New Roman" w:hint="eastAsia"/>
          <w:sz w:val="24"/>
          <w:szCs w:val="24"/>
        </w:rPr>
        <w:t>样品可能对检测结果的差异，对</w:t>
      </w:r>
      <w:r>
        <w:rPr>
          <w:rFonts w:ascii="Times New Roman" w:eastAsia="宋体" w:hAnsi="Times New Roman" w:cs="Times New Roman" w:hint="eastAsia"/>
          <w:sz w:val="24"/>
          <w:szCs w:val="24"/>
        </w:rPr>
        <w:t>三批次样品</w:t>
      </w:r>
      <w:r w:rsidRPr="0006399C">
        <w:rPr>
          <w:rFonts w:ascii="Times New Roman" w:eastAsia="宋体" w:hAnsi="Times New Roman" w:cs="Times New Roman" w:hint="eastAsia"/>
          <w:sz w:val="24"/>
          <w:szCs w:val="24"/>
        </w:rPr>
        <w:t>进行</w:t>
      </w:r>
      <w:r>
        <w:rPr>
          <w:rFonts w:ascii="Times New Roman" w:eastAsia="宋体" w:hAnsi="Times New Roman" w:cs="Times New Roman"/>
          <w:sz w:val="24"/>
          <w:szCs w:val="24"/>
        </w:rPr>
        <w:t>60</w:t>
      </w:r>
      <w:r w:rsidRPr="0006399C">
        <w:rPr>
          <w:rFonts w:ascii="Times New Roman" w:eastAsia="宋体" w:hAnsi="Times New Roman" w:cs="Times New Roman"/>
          <w:sz w:val="24"/>
          <w:szCs w:val="24"/>
        </w:rPr>
        <w:t xml:space="preserve"> mg/kg</w:t>
      </w:r>
      <w:r w:rsidRPr="0006399C">
        <w:rPr>
          <w:rFonts w:ascii="Times New Roman" w:eastAsia="宋体" w:hAnsi="Times New Roman" w:cs="Times New Roman"/>
          <w:sz w:val="24"/>
          <w:szCs w:val="24"/>
        </w:rPr>
        <w:t>，</w:t>
      </w:r>
      <w:r>
        <w:rPr>
          <w:rFonts w:ascii="Times New Roman" w:eastAsia="宋体" w:hAnsi="Times New Roman" w:cs="Times New Roman"/>
          <w:sz w:val="24"/>
          <w:szCs w:val="24"/>
        </w:rPr>
        <w:t>120</w:t>
      </w:r>
      <w:r w:rsidRPr="0006399C">
        <w:rPr>
          <w:rFonts w:ascii="Times New Roman" w:eastAsia="宋体" w:hAnsi="Times New Roman" w:cs="Times New Roman"/>
          <w:sz w:val="24"/>
          <w:szCs w:val="24"/>
        </w:rPr>
        <w:t xml:space="preserve"> mg/kg</w:t>
      </w:r>
      <w:r w:rsidRPr="0006399C">
        <w:rPr>
          <w:rFonts w:ascii="Times New Roman" w:eastAsia="宋体" w:hAnsi="Times New Roman" w:cs="Times New Roman"/>
          <w:sz w:val="24"/>
          <w:szCs w:val="24"/>
        </w:rPr>
        <w:t>，</w:t>
      </w:r>
      <w:r>
        <w:rPr>
          <w:rFonts w:ascii="Times New Roman" w:eastAsia="宋体" w:hAnsi="Times New Roman" w:cs="Times New Roman"/>
          <w:sz w:val="24"/>
          <w:szCs w:val="24"/>
        </w:rPr>
        <w:t>300</w:t>
      </w:r>
      <w:r w:rsidRPr="0006399C">
        <w:rPr>
          <w:rFonts w:ascii="Times New Roman" w:eastAsia="宋体" w:hAnsi="Times New Roman" w:cs="Times New Roman"/>
          <w:sz w:val="24"/>
          <w:szCs w:val="24"/>
        </w:rPr>
        <w:t xml:space="preserve"> mg/kg </w:t>
      </w:r>
      <w:bookmarkStart w:id="18" w:name="_GoBack"/>
      <w:bookmarkEnd w:id="18"/>
      <w:r w:rsidRPr="0006399C">
        <w:rPr>
          <w:rFonts w:ascii="Times New Roman" w:eastAsia="宋体" w:hAnsi="Times New Roman" w:cs="Times New Roman"/>
          <w:sz w:val="24"/>
          <w:szCs w:val="24"/>
        </w:rPr>
        <w:t>3</w:t>
      </w:r>
      <w:r w:rsidRPr="0006399C">
        <w:rPr>
          <w:rFonts w:ascii="Times New Roman" w:eastAsia="宋体" w:hAnsi="Times New Roman" w:cs="Times New Roman"/>
          <w:sz w:val="24"/>
          <w:szCs w:val="24"/>
        </w:rPr>
        <w:t>个添加浓度水平，</w:t>
      </w:r>
      <w:r>
        <w:rPr>
          <w:rFonts w:ascii="Times New Roman" w:eastAsia="宋体" w:hAnsi="Times New Roman" w:cs="Times New Roman" w:hint="eastAsia"/>
          <w:sz w:val="24"/>
          <w:szCs w:val="24"/>
        </w:rPr>
        <w:t>进行</w:t>
      </w:r>
      <w:r>
        <w:rPr>
          <w:rFonts w:ascii="Times New Roman" w:eastAsia="宋体" w:hAnsi="Times New Roman" w:cs="Times New Roman"/>
          <w:sz w:val="24"/>
          <w:szCs w:val="24"/>
        </w:rPr>
        <w:t>SERS</w:t>
      </w:r>
      <w:r>
        <w:rPr>
          <w:rFonts w:ascii="Times New Roman" w:eastAsia="宋体" w:hAnsi="Times New Roman" w:cs="Times New Roman" w:hint="eastAsia"/>
          <w:sz w:val="24"/>
          <w:szCs w:val="24"/>
        </w:rPr>
        <w:t>检测与液相检测比较</w:t>
      </w:r>
      <w:r w:rsidRPr="0006399C">
        <w:rPr>
          <w:rFonts w:ascii="Times New Roman" w:eastAsia="宋体" w:hAnsi="Times New Roman" w:cs="Times New Roman"/>
          <w:sz w:val="24"/>
          <w:szCs w:val="24"/>
        </w:rPr>
        <w:t>，结果见表</w:t>
      </w:r>
      <w:r>
        <w:rPr>
          <w:rFonts w:ascii="Times New Roman" w:eastAsia="宋体" w:hAnsi="Times New Roman" w:cs="Times New Roman"/>
          <w:sz w:val="24"/>
          <w:szCs w:val="24"/>
        </w:rPr>
        <w:t>3</w:t>
      </w:r>
      <w:r w:rsidRPr="0006399C">
        <w:rPr>
          <w:rFonts w:ascii="Times New Roman" w:eastAsia="宋体" w:hAnsi="Times New Roman" w:cs="Times New Roman"/>
          <w:sz w:val="24"/>
          <w:szCs w:val="24"/>
        </w:rPr>
        <w:t>。结果显示，不同</w:t>
      </w:r>
      <w:r>
        <w:rPr>
          <w:rFonts w:ascii="Times New Roman" w:eastAsia="宋体" w:hAnsi="Times New Roman" w:cs="Times New Roman" w:hint="eastAsia"/>
          <w:sz w:val="24"/>
          <w:szCs w:val="24"/>
        </w:rPr>
        <w:t>批次</w:t>
      </w:r>
      <w:r w:rsidRPr="0006399C">
        <w:rPr>
          <w:rFonts w:ascii="Times New Roman" w:eastAsia="宋体" w:hAnsi="Times New Roman" w:cs="Times New Roman"/>
          <w:sz w:val="24"/>
          <w:szCs w:val="24"/>
        </w:rPr>
        <w:t>样品之间的差异不显著，本标准能够满足</w:t>
      </w:r>
      <w:r>
        <w:rPr>
          <w:rFonts w:ascii="Times New Roman" w:eastAsia="宋体" w:hAnsi="Times New Roman" w:cs="Times New Roman" w:hint="eastAsia"/>
          <w:sz w:val="24"/>
          <w:szCs w:val="24"/>
        </w:rPr>
        <w:t>红薯粉丝</w:t>
      </w:r>
      <w:r w:rsidRPr="0006399C">
        <w:rPr>
          <w:rFonts w:ascii="Times New Roman" w:eastAsia="宋体" w:hAnsi="Times New Roman" w:cs="Times New Roman"/>
          <w:sz w:val="24"/>
          <w:szCs w:val="24"/>
        </w:rPr>
        <w:t>中</w:t>
      </w:r>
      <w:r>
        <w:rPr>
          <w:rFonts w:ascii="Times New Roman" w:eastAsia="宋体" w:hAnsi="Times New Roman" w:cs="Times New Roman" w:hint="eastAsia"/>
          <w:sz w:val="24"/>
          <w:szCs w:val="24"/>
        </w:rPr>
        <w:t>苋菜红的</w:t>
      </w:r>
      <w:r w:rsidRPr="0006399C">
        <w:rPr>
          <w:rFonts w:ascii="Times New Roman" w:eastAsia="宋体" w:hAnsi="Times New Roman" w:cs="Times New Roman"/>
          <w:sz w:val="24"/>
          <w:szCs w:val="24"/>
        </w:rPr>
        <w:t>测定要求</w:t>
      </w:r>
      <w:r>
        <w:rPr>
          <w:rFonts w:ascii="Times New Roman" w:eastAsia="宋体" w:hAnsi="Times New Roman" w:cs="Times New Roman" w:hint="eastAsia"/>
          <w:sz w:val="24"/>
          <w:szCs w:val="24"/>
        </w:rPr>
        <w:t>。</w:t>
      </w:r>
    </w:p>
    <w:p w14:paraId="2A427DC9" w14:textId="77777777" w:rsidR="00694F11" w:rsidRPr="003A4862" w:rsidRDefault="00694F11" w:rsidP="00694F11">
      <w:pPr>
        <w:autoSpaceDE w:val="0"/>
        <w:autoSpaceDN w:val="0"/>
        <w:adjustRightInd w:val="0"/>
        <w:snapToGrid w:val="0"/>
        <w:spacing w:beforeLines="50" w:before="156" w:line="300" w:lineRule="auto"/>
        <w:ind w:firstLine="420"/>
        <w:jc w:val="center"/>
        <w:rPr>
          <w:rFonts w:ascii="Times New Roman" w:eastAsia="宋体" w:hAnsi="Times New Roman" w:cs="Times New Roman"/>
          <w:szCs w:val="21"/>
        </w:rPr>
      </w:pPr>
      <w:bookmarkStart w:id="19" w:name="_Hlk79143636"/>
      <w:r w:rsidRPr="003A4862">
        <w:rPr>
          <w:rFonts w:ascii="Times New Roman" w:eastAsia="宋体" w:hAnsi="Times New Roman" w:cs="Times New Roman"/>
          <w:szCs w:val="21"/>
        </w:rPr>
        <w:t>表</w:t>
      </w:r>
      <w:r w:rsidRPr="003A4862">
        <w:rPr>
          <w:rFonts w:ascii="Times New Roman" w:eastAsia="宋体" w:hAnsi="Times New Roman" w:cs="Times New Roman"/>
          <w:szCs w:val="21"/>
        </w:rPr>
        <w:t xml:space="preserve">3 </w:t>
      </w:r>
      <w:r w:rsidRPr="003A4862">
        <w:rPr>
          <w:rFonts w:ascii="Times New Roman" w:eastAsia="宋体" w:hAnsi="Times New Roman" w:cs="Times New Roman" w:hint="eastAsia"/>
          <w:szCs w:val="21"/>
        </w:rPr>
        <w:t>红薯粉丝中苋菜红的</w:t>
      </w:r>
      <w:r w:rsidRPr="003A4862">
        <w:rPr>
          <w:rFonts w:ascii="Times New Roman" w:eastAsia="宋体" w:hAnsi="Times New Roman" w:cs="Times New Roman"/>
          <w:szCs w:val="21"/>
        </w:rPr>
        <w:t>SERS</w:t>
      </w:r>
      <w:r w:rsidRPr="003A4862">
        <w:rPr>
          <w:rFonts w:ascii="Times New Roman" w:eastAsia="宋体" w:hAnsi="Times New Roman" w:cs="Times New Roman"/>
          <w:szCs w:val="21"/>
        </w:rPr>
        <w:t>与</w:t>
      </w:r>
      <w:r w:rsidRPr="003A4862">
        <w:rPr>
          <w:rFonts w:ascii="Times New Roman" w:eastAsia="宋体" w:hAnsi="Times New Roman" w:cs="Times New Roman"/>
          <w:szCs w:val="21"/>
        </w:rPr>
        <w:t>HPLC</w:t>
      </w:r>
      <w:r w:rsidRPr="003A4862">
        <w:rPr>
          <w:rFonts w:ascii="Times New Roman" w:eastAsia="宋体" w:hAnsi="Times New Roman" w:cs="Times New Roman"/>
          <w:szCs w:val="21"/>
        </w:rPr>
        <w:t>检测结果比较</w:t>
      </w:r>
      <w:r w:rsidR="00B36627" w:rsidRPr="003A4862">
        <w:rPr>
          <w:rFonts w:ascii="Times New Roman" w:eastAsia="宋体" w:hAnsi="Times New Roman" w:cs="Times New Roman" w:hint="eastAsia"/>
          <w:szCs w:val="21"/>
        </w:rPr>
        <w:t>（</w:t>
      </w:r>
      <w:r w:rsidR="00B36627" w:rsidRPr="003A4862">
        <w:rPr>
          <w:rFonts w:ascii="Times New Roman" w:eastAsia="宋体" w:hAnsi="Times New Roman" w:cs="Times New Roman" w:hint="eastAsia"/>
          <w:szCs w:val="21"/>
        </w:rPr>
        <w:t>n</w:t>
      </w:r>
      <w:r w:rsidR="00B36627" w:rsidRPr="003A4862">
        <w:rPr>
          <w:rFonts w:ascii="Times New Roman" w:eastAsia="宋体" w:hAnsi="Times New Roman" w:cs="Times New Roman"/>
          <w:szCs w:val="21"/>
        </w:rPr>
        <w:t>=6</w:t>
      </w:r>
      <w:r w:rsidR="00B36627" w:rsidRPr="003A4862">
        <w:rPr>
          <w:rFonts w:ascii="Times New Roman" w:eastAsia="宋体" w:hAnsi="Times New Roman" w:cs="Times New Roman" w:hint="eastAsia"/>
          <w:szCs w:val="21"/>
        </w:rPr>
        <w:t>）</w:t>
      </w:r>
    </w:p>
    <w:tbl>
      <w:tblPr>
        <w:tblW w:w="0" w:type="auto"/>
        <w:jc w:val="center"/>
        <w:tblBorders>
          <w:top w:val="single" w:sz="12" w:space="0" w:color="auto"/>
          <w:bottom w:val="single" w:sz="12" w:space="0" w:color="auto"/>
          <w:insideH w:val="single" w:sz="6" w:space="0" w:color="auto"/>
        </w:tblBorders>
        <w:tblLook w:val="04A0" w:firstRow="1" w:lastRow="0" w:firstColumn="1" w:lastColumn="0" w:noHBand="0" w:noVBand="1"/>
      </w:tblPr>
      <w:tblGrid>
        <w:gridCol w:w="560"/>
        <w:gridCol w:w="1174"/>
        <w:gridCol w:w="859"/>
        <w:gridCol w:w="1325"/>
        <w:gridCol w:w="974"/>
        <w:gridCol w:w="974"/>
        <w:gridCol w:w="974"/>
        <w:gridCol w:w="974"/>
        <w:gridCol w:w="974"/>
      </w:tblGrid>
      <w:tr w:rsidR="002C3E09" w:rsidRPr="003A4862" w14:paraId="18F2F03E" w14:textId="6B04C719" w:rsidTr="000D6955">
        <w:trPr>
          <w:tblHeader/>
          <w:jc w:val="center"/>
        </w:trPr>
        <w:tc>
          <w:tcPr>
            <w:tcW w:w="560" w:type="dxa"/>
            <w:tcBorders>
              <w:top w:val="single" w:sz="12" w:space="0" w:color="auto"/>
              <w:bottom w:val="single" w:sz="6" w:space="0" w:color="auto"/>
            </w:tcBorders>
            <w:vAlign w:val="center"/>
          </w:tcPr>
          <w:p w14:paraId="53E03EDE" w14:textId="77777777" w:rsidR="00507222" w:rsidRPr="003A4862" w:rsidRDefault="00507222" w:rsidP="00BE1D6A">
            <w:pPr>
              <w:widowControl/>
              <w:spacing w:line="300" w:lineRule="auto"/>
              <w:jc w:val="center"/>
              <w:rPr>
                <w:rFonts w:ascii="Times New Roman" w:eastAsia="宋体" w:hAnsi="Times New Roman" w:cs="Times New Roman"/>
                <w:szCs w:val="21"/>
              </w:rPr>
            </w:pPr>
            <w:bookmarkStart w:id="20" w:name="_Hlk93412294"/>
            <w:r w:rsidRPr="003A4862">
              <w:rPr>
                <w:rFonts w:ascii="Times New Roman" w:eastAsia="宋体" w:hAnsi="Times New Roman" w:cs="Times New Roman" w:hint="eastAsia"/>
                <w:szCs w:val="21"/>
              </w:rPr>
              <w:t>类别</w:t>
            </w:r>
          </w:p>
        </w:tc>
        <w:tc>
          <w:tcPr>
            <w:tcW w:w="1174" w:type="dxa"/>
            <w:tcBorders>
              <w:top w:val="single" w:sz="12" w:space="0" w:color="auto"/>
              <w:bottom w:val="single" w:sz="6" w:space="0" w:color="auto"/>
            </w:tcBorders>
            <w:vAlign w:val="center"/>
          </w:tcPr>
          <w:p w14:paraId="5CD8A2FD" w14:textId="77777777" w:rsidR="00507222" w:rsidRPr="003A4862" w:rsidRDefault="00507222" w:rsidP="00BE1D6A">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加标量（</w:t>
            </w:r>
            <w:r w:rsidRPr="003A4862">
              <w:rPr>
                <w:rFonts w:ascii="Times New Roman" w:eastAsia="宋体" w:hAnsi="Times New Roman" w:cs="Times New Roman" w:hint="eastAsia"/>
                <w:szCs w:val="21"/>
              </w:rPr>
              <w:t>m</w:t>
            </w:r>
            <w:r w:rsidRPr="003A4862">
              <w:rPr>
                <w:rFonts w:ascii="Times New Roman" w:eastAsia="宋体" w:hAnsi="Times New Roman" w:cs="Times New Roman"/>
                <w:szCs w:val="21"/>
              </w:rPr>
              <w:t>g/</w:t>
            </w:r>
            <w:r w:rsidRPr="003A4862">
              <w:rPr>
                <w:rFonts w:ascii="Times New Roman" w:eastAsia="宋体" w:hAnsi="Times New Roman" w:cs="Times New Roman" w:hint="eastAsia"/>
                <w:szCs w:val="21"/>
              </w:rPr>
              <w:t>kg</w:t>
            </w:r>
            <w:r w:rsidRPr="003A4862">
              <w:rPr>
                <w:rFonts w:ascii="Times New Roman" w:eastAsia="宋体" w:hAnsi="Times New Roman" w:cs="Times New Roman" w:hint="eastAsia"/>
                <w:szCs w:val="21"/>
              </w:rPr>
              <w:t>）</w:t>
            </w:r>
          </w:p>
        </w:tc>
        <w:tc>
          <w:tcPr>
            <w:tcW w:w="859" w:type="dxa"/>
            <w:tcBorders>
              <w:top w:val="single" w:sz="12" w:space="0" w:color="auto"/>
              <w:bottom w:val="single" w:sz="6" w:space="0" w:color="auto"/>
            </w:tcBorders>
            <w:vAlign w:val="center"/>
          </w:tcPr>
          <w:p w14:paraId="7DF1A3AA" w14:textId="77777777" w:rsidR="00507222" w:rsidRPr="003A4862" w:rsidRDefault="00507222" w:rsidP="00BE1D6A">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SERS</w:t>
            </w:r>
            <w:r w:rsidRPr="003A4862">
              <w:rPr>
                <w:rFonts w:ascii="Times New Roman" w:eastAsia="宋体" w:hAnsi="Times New Roman" w:cs="Times New Roman" w:hint="eastAsia"/>
                <w:szCs w:val="21"/>
              </w:rPr>
              <w:t>筛查结果</w:t>
            </w:r>
          </w:p>
        </w:tc>
        <w:tc>
          <w:tcPr>
            <w:tcW w:w="6195" w:type="dxa"/>
            <w:gridSpan w:val="6"/>
            <w:tcBorders>
              <w:top w:val="single" w:sz="12" w:space="0" w:color="auto"/>
              <w:bottom w:val="single" w:sz="6" w:space="0" w:color="auto"/>
            </w:tcBorders>
            <w:vAlign w:val="center"/>
          </w:tcPr>
          <w:p w14:paraId="0185EE25" w14:textId="77777777" w:rsidR="00507222" w:rsidRPr="003A4862" w:rsidRDefault="00507222" w:rsidP="00BE1D6A">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HPLC</w:t>
            </w:r>
            <w:r w:rsidRPr="003A4862">
              <w:rPr>
                <w:rFonts w:ascii="Times New Roman" w:eastAsia="宋体" w:hAnsi="Times New Roman" w:cs="Times New Roman" w:hint="eastAsia"/>
                <w:szCs w:val="21"/>
              </w:rPr>
              <w:t>定量结果</w:t>
            </w:r>
          </w:p>
          <w:p w14:paraId="3156E951" w14:textId="0A0DA509" w:rsidR="00507222" w:rsidRPr="003A4862" w:rsidRDefault="00507222" w:rsidP="00BE1D6A">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w:t>
            </w:r>
            <w:r w:rsidRPr="003A4862">
              <w:rPr>
                <w:rFonts w:ascii="Times New Roman" w:eastAsia="宋体" w:hAnsi="Times New Roman" w:cs="Times New Roman" w:hint="eastAsia"/>
                <w:szCs w:val="21"/>
              </w:rPr>
              <w:t>m</w:t>
            </w:r>
            <w:r w:rsidRPr="003A4862">
              <w:rPr>
                <w:rFonts w:ascii="Times New Roman" w:eastAsia="宋体" w:hAnsi="Times New Roman" w:cs="Times New Roman"/>
                <w:szCs w:val="21"/>
              </w:rPr>
              <w:t>g/</w:t>
            </w:r>
            <w:r w:rsidRPr="003A4862">
              <w:rPr>
                <w:rFonts w:ascii="Times New Roman" w:eastAsia="宋体" w:hAnsi="Times New Roman" w:cs="Times New Roman" w:hint="eastAsia"/>
                <w:szCs w:val="21"/>
              </w:rPr>
              <w:t>kg</w:t>
            </w:r>
            <w:r w:rsidRPr="003A4862">
              <w:rPr>
                <w:rFonts w:ascii="Times New Roman" w:eastAsia="宋体" w:hAnsi="Times New Roman" w:cs="Times New Roman" w:hint="eastAsia"/>
                <w:szCs w:val="21"/>
              </w:rPr>
              <w:t>）</w:t>
            </w:r>
          </w:p>
        </w:tc>
      </w:tr>
      <w:tr w:rsidR="002C3E09" w:rsidRPr="003A4862" w14:paraId="1798A45C" w14:textId="6E419D2B" w:rsidTr="000D6955">
        <w:trPr>
          <w:jc w:val="center"/>
        </w:trPr>
        <w:tc>
          <w:tcPr>
            <w:tcW w:w="560" w:type="dxa"/>
            <w:vMerge w:val="restart"/>
            <w:tcBorders>
              <w:top w:val="single" w:sz="6" w:space="0" w:color="auto"/>
            </w:tcBorders>
            <w:vAlign w:val="center"/>
          </w:tcPr>
          <w:p w14:paraId="3AF7387D" w14:textId="77777777" w:rsidR="00507222" w:rsidRPr="00507222" w:rsidRDefault="00507222" w:rsidP="00BE1D6A">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不加标</w:t>
            </w:r>
          </w:p>
        </w:tc>
        <w:tc>
          <w:tcPr>
            <w:tcW w:w="1174" w:type="dxa"/>
            <w:tcBorders>
              <w:top w:val="single" w:sz="6" w:space="0" w:color="auto"/>
              <w:bottom w:val="single" w:sz="6" w:space="0" w:color="auto"/>
            </w:tcBorders>
            <w:vAlign w:val="center"/>
          </w:tcPr>
          <w:p w14:paraId="393EF591" w14:textId="77777777" w:rsidR="00507222" w:rsidRPr="00507222" w:rsidRDefault="00507222" w:rsidP="00BE1D6A">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w:t>
            </w:r>
          </w:p>
        </w:tc>
        <w:tc>
          <w:tcPr>
            <w:tcW w:w="859" w:type="dxa"/>
            <w:tcBorders>
              <w:top w:val="single" w:sz="6" w:space="0" w:color="auto"/>
              <w:bottom w:val="single" w:sz="6" w:space="0" w:color="auto"/>
            </w:tcBorders>
            <w:vAlign w:val="center"/>
          </w:tcPr>
          <w:p w14:paraId="3F5F9391" w14:textId="77777777" w:rsidR="00507222" w:rsidRPr="00507222" w:rsidRDefault="00507222" w:rsidP="00BE1D6A">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未检出</w:t>
            </w:r>
          </w:p>
        </w:tc>
        <w:tc>
          <w:tcPr>
            <w:tcW w:w="6195" w:type="dxa"/>
            <w:gridSpan w:val="6"/>
            <w:tcBorders>
              <w:top w:val="single" w:sz="6" w:space="0" w:color="auto"/>
              <w:bottom w:val="single" w:sz="6" w:space="0" w:color="auto"/>
            </w:tcBorders>
            <w:vAlign w:val="center"/>
          </w:tcPr>
          <w:p w14:paraId="6637652B" w14:textId="068F8E27" w:rsidR="00507222" w:rsidRPr="00507222" w:rsidRDefault="00507222" w:rsidP="000D695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&lt;</w:t>
            </w:r>
            <w:r w:rsidRPr="00507222">
              <w:rPr>
                <w:rFonts w:ascii="Times New Roman" w:eastAsia="宋体" w:hAnsi="Times New Roman" w:cs="Times New Roman"/>
                <w:sz w:val="15"/>
                <w:szCs w:val="15"/>
              </w:rPr>
              <w:t xml:space="preserve"> </w:t>
            </w:r>
            <w:r w:rsidRPr="00507222">
              <w:rPr>
                <w:rFonts w:ascii="Times New Roman" w:eastAsia="宋体" w:hAnsi="Times New Roman" w:cs="Times New Roman" w:hint="eastAsia"/>
                <w:sz w:val="15"/>
                <w:szCs w:val="15"/>
              </w:rPr>
              <w:t>检测限</w:t>
            </w:r>
          </w:p>
        </w:tc>
      </w:tr>
      <w:tr w:rsidR="002C3E09" w:rsidRPr="003A4862" w14:paraId="52539D3C" w14:textId="763107D9" w:rsidTr="000D6955">
        <w:trPr>
          <w:jc w:val="center"/>
        </w:trPr>
        <w:tc>
          <w:tcPr>
            <w:tcW w:w="560" w:type="dxa"/>
            <w:vMerge/>
            <w:vAlign w:val="center"/>
          </w:tcPr>
          <w:p w14:paraId="55E621E8" w14:textId="77777777" w:rsidR="00507222" w:rsidRPr="00507222" w:rsidRDefault="00507222" w:rsidP="00BE1D6A">
            <w:pPr>
              <w:widowControl/>
              <w:spacing w:line="300" w:lineRule="auto"/>
              <w:jc w:val="center"/>
              <w:rPr>
                <w:rFonts w:ascii="Times New Roman" w:eastAsia="宋体" w:hAnsi="Times New Roman" w:cs="Times New Roman"/>
                <w:sz w:val="15"/>
                <w:szCs w:val="15"/>
              </w:rPr>
            </w:pPr>
          </w:p>
        </w:tc>
        <w:tc>
          <w:tcPr>
            <w:tcW w:w="1174" w:type="dxa"/>
            <w:tcBorders>
              <w:top w:val="single" w:sz="6" w:space="0" w:color="auto"/>
              <w:bottom w:val="single" w:sz="6" w:space="0" w:color="auto"/>
            </w:tcBorders>
            <w:vAlign w:val="center"/>
          </w:tcPr>
          <w:p w14:paraId="78AF9BDE" w14:textId="77777777" w:rsidR="00507222" w:rsidRPr="00507222" w:rsidRDefault="00507222" w:rsidP="00BE1D6A">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w:t>
            </w:r>
          </w:p>
        </w:tc>
        <w:tc>
          <w:tcPr>
            <w:tcW w:w="859" w:type="dxa"/>
            <w:tcBorders>
              <w:top w:val="single" w:sz="6" w:space="0" w:color="auto"/>
              <w:bottom w:val="single" w:sz="6" w:space="0" w:color="auto"/>
            </w:tcBorders>
            <w:vAlign w:val="center"/>
          </w:tcPr>
          <w:p w14:paraId="03FB84A5" w14:textId="77777777" w:rsidR="00507222" w:rsidRPr="00507222" w:rsidRDefault="00507222" w:rsidP="00BE1D6A">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未检出</w:t>
            </w:r>
          </w:p>
        </w:tc>
        <w:tc>
          <w:tcPr>
            <w:tcW w:w="6195" w:type="dxa"/>
            <w:gridSpan w:val="6"/>
            <w:tcBorders>
              <w:top w:val="single" w:sz="6" w:space="0" w:color="auto"/>
              <w:bottom w:val="single" w:sz="6" w:space="0" w:color="auto"/>
            </w:tcBorders>
            <w:vAlign w:val="center"/>
          </w:tcPr>
          <w:p w14:paraId="5206F8E1" w14:textId="345F5598" w:rsidR="00507222" w:rsidRPr="00507222" w:rsidRDefault="000D6955" w:rsidP="00BE1D6A">
            <w:pPr>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&lt;</w:t>
            </w:r>
            <w:r w:rsidRPr="00507222">
              <w:rPr>
                <w:rFonts w:ascii="Times New Roman" w:eastAsia="宋体" w:hAnsi="Times New Roman" w:cs="Times New Roman"/>
                <w:sz w:val="15"/>
                <w:szCs w:val="15"/>
              </w:rPr>
              <w:t xml:space="preserve"> </w:t>
            </w:r>
            <w:r w:rsidRPr="00507222">
              <w:rPr>
                <w:rFonts w:ascii="Times New Roman" w:eastAsia="宋体" w:hAnsi="Times New Roman" w:cs="Times New Roman" w:hint="eastAsia"/>
                <w:sz w:val="15"/>
                <w:szCs w:val="15"/>
              </w:rPr>
              <w:t>检测限</w:t>
            </w:r>
          </w:p>
        </w:tc>
      </w:tr>
      <w:tr w:rsidR="00993C65" w:rsidRPr="003A4862" w14:paraId="21C574E7" w14:textId="7086C30D" w:rsidTr="000D6955">
        <w:trPr>
          <w:jc w:val="center"/>
        </w:trPr>
        <w:tc>
          <w:tcPr>
            <w:tcW w:w="560" w:type="dxa"/>
            <w:vMerge/>
            <w:vAlign w:val="center"/>
          </w:tcPr>
          <w:p w14:paraId="6CC3D5B2"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tcBorders>
              <w:top w:val="single" w:sz="6" w:space="0" w:color="auto"/>
              <w:bottom w:val="single" w:sz="6" w:space="0" w:color="auto"/>
            </w:tcBorders>
            <w:vAlign w:val="center"/>
          </w:tcPr>
          <w:p w14:paraId="2FE9F1C5"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w:t>
            </w:r>
          </w:p>
        </w:tc>
        <w:tc>
          <w:tcPr>
            <w:tcW w:w="859" w:type="dxa"/>
            <w:tcBorders>
              <w:top w:val="single" w:sz="6" w:space="0" w:color="auto"/>
              <w:bottom w:val="single" w:sz="6" w:space="0" w:color="auto"/>
            </w:tcBorders>
            <w:vAlign w:val="center"/>
          </w:tcPr>
          <w:p w14:paraId="3CECDFD1"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未检出</w:t>
            </w:r>
          </w:p>
        </w:tc>
        <w:tc>
          <w:tcPr>
            <w:tcW w:w="6195" w:type="dxa"/>
            <w:gridSpan w:val="6"/>
            <w:tcBorders>
              <w:top w:val="single" w:sz="6" w:space="0" w:color="auto"/>
              <w:bottom w:val="single" w:sz="6" w:space="0" w:color="auto"/>
            </w:tcBorders>
            <w:vAlign w:val="center"/>
          </w:tcPr>
          <w:p w14:paraId="7CF5B877" w14:textId="4863776B"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&lt;</w:t>
            </w:r>
            <w:r w:rsidRPr="00507222">
              <w:rPr>
                <w:rFonts w:ascii="Times New Roman" w:eastAsia="宋体" w:hAnsi="Times New Roman" w:cs="Times New Roman"/>
                <w:sz w:val="15"/>
                <w:szCs w:val="15"/>
              </w:rPr>
              <w:t xml:space="preserve"> </w:t>
            </w:r>
            <w:r w:rsidRPr="00507222">
              <w:rPr>
                <w:rFonts w:ascii="Times New Roman" w:eastAsia="宋体" w:hAnsi="Times New Roman" w:cs="Times New Roman" w:hint="eastAsia"/>
                <w:sz w:val="15"/>
                <w:szCs w:val="15"/>
              </w:rPr>
              <w:t>检测限</w:t>
            </w:r>
          </w:p>
        </w:tc>
      </w:tr>
      <w:tr w:rsidR="00993C65" w:rsidRPr="003A4862" w14:paraId="100A2EDC" w14:textId="79B2990D" w:rsidTr="000D6955">
        <w:trPr>
          <w:trHeight w:val="260"/>
          <w:jc w:val="center"/>
        </w:trPr>
        <w:tc>
          <w:tcPr>
            <w:tcW w:w="560" w:type="dxa"/>
            <w:vMerge w:val="restart"/>
            <w:vAlign w:val="center"/>
          </w:tcPr>
          <w:p w14:paraId="2F227791"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加标</w:t>
            </w:r>
          </w:p>
        </w:tc>
        <w:tc>
          <w:tcPr>
            <w:tcW w:w="1174" w:type="dxa"/>
            <w:vMerge w:val="restart"/>
            <w:tcBorders>
              <w:top w:val="single" w:sz="6" w:space="0" w:color="auto"/>
            </w:tcBorders>
            <w:vAlign w:val="center"/>
          </w:tcPr>
          <w:p w14:paraId="5851D19D"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60.00</w:t>
            </w:r>
          </w:p>
        </w:tc>
        <w:tc>
          <w:tcPr>
            <w:tcW w:w="859" w:type="dxa"/>
            <w:tcBorders>
              <w:top w:val="single" w:sz="6" w:space="0" w:color="auto"/>
              <w:bottom w:val="single" w:sz="6" w:space="0" w:color="auto"/>
            </w:tcBorders>
            <w:vAlign w:val="center"/>
          </w:tcPr>
          <w:p w14:paraId="55E34901"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0B748475" w14:textId="0177442E"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57</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sz w:val="15"/>
                <w:szCs w:val="15"/>
              </w:rPr>
              <w:t>03</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.02</w:t>
            </w:r>
          </w:p>
        </w:tc>
        <w:tc>
          <w:tcPr>
            <w:tcW w:w="974" w:type="dxa"/>
            <w:tcBorders>
              <w:top w:val="nil"/>
              <w:bottom w:val="single" w:sz="6" w:space="0" w:color="auto"/>
            </w:tcBorders>
          </w:tcPr>
          <w:p w14:paraId="464619BB" w14:textId="76C7D8DF"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9</w:t>
            </w:r>
            <w:r w:rsidRPr="00507222">
              <w:rPr>
                <w:rFonts w:ascii="Times New Roman" w:eastAsia="宋体" w:hAnsi="Times New Roman" w:cs="Times New Roman"/>
                <w:sz w:val="15"/>
                <w:szCs w:val="15"/>
              </w:rPr>
              <w:t>.03±0.02</w:t>
            </w:r>
          </w:p>
        </w:tc>
        <w:tc>
          <w:tcPr>
            <w:tcW w:w="974" w:type="dxa"/>
            <w:tcBorders>
              <w:top w:val="single" w:sz="6" w:space="0" w:color="auto"/>
              <w:bottom w:val="single" w:sz="6" w:space="0" w:color="auto"/>
            </w:tcBorders>
          </w:tcPr>
          <w:p w14:paraId="326A64E9" w14:textId="3B041B46" w:rsidR="00993C65" w:rsidRPr="00507222" w:rsidRDefault="00993C65" w:rsidP="00993C65">
            <w:pPr>
              <w:widowControl/>
              <w:spacing w:line="300" w:lineRule="auto"/>
              <w:jc w:val="center"/>
              <w:rPr>
                <w:rFonts w:ascii="Times New Roman" w:eastAsia="宋体" w:hAnsi="Times New Roman" w:cs="Times New Roman"/>
                <w:sz w:val="15"/>
                <w:szCs w:val="15"/>
              </w:rPr>
            </w:pPr>
            <w:r w:rsidRPr="005537B3">
              <w:rPr>
                <w:rFonts w:ascii="Times New Roman" w:eastAsia="宋体" w:hAnsi="Times New Roman" w:cs="Times New Roman"/>
                <w:sz w:val="15"/>
                <w:szCs w:val="15"/>
              </w:rPr>
              <w:t>5</w:t>
            </w:r>
            <w:r>
              <w:rPr>
                <w:rFonts w:ascii="Times New Roman" w:eastAsia="宋体" w:hAnsi="Times New Roman" w:cs="Times New Roman"/>
                <w:sz w:val="15"/>
                <w:szCs w:val="15"/>
              </w:rPr>
              <w:t>3</w:t>
            </w:r>
            <w:r w:rsidRPr="005537B3">
              <w:rPr>
                <w:rFonts w:ascii="Times New Roman" w:eastAsia="宋体" w:hAnsi="Times New Roman" w:cs="Times New Roman"/>
                <w:sz w:val="15"/>
                <w:szCs w:val="15"/>
              </w:rPr>
              <w:t>.</w:t>
            </w:r>
            <w:r>
              <w:rPr>
                <w:rFonts w:ascii="Times New Roman" w:eastAsia="宋体" w:hAnsi="Times New Roman" w:cs="Times New Roman"/>
                <w:sz w:val="15"/>
                <w:szCs w:val="15"/>
              </w:rPr>
              <w:t>9</w:t>
            </w:r>
            <w:r w:rsidRPr="005537B3">
              <w:rPr>
                <w:rFonts w:ascii="Times New Roman" w:eastAsia="宋体" w:hAnsi="Times New Roman" w:cs="Times New Roman"/>
                <w:sz w:val="15"/>
                <w:szCs w:val="15"/>
              </w:rPr>
              <w:t>3±0.02</w:t>
            </w:r>
          </w:p>
        </w:tc>
        <w:tc>
          <w:tcPr>
            <w:tcW w:w="974" w:type="dxa"/>
            <w:tcBorders>
              <w:top w:val="single" w:sz="6" w:space="0" w:color="auto"/>
              <w:bottom w:val="single" w:sz="6" w:space="0" w:color="auto"/>
            </w:tcBorders>
          </w:tcPr>
          <w:p w14:paraId="38571B97" w14:textId="30F35CC1"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6</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72</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4D40D1C6" w14:textId="25A6302C"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9</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87</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53A6703F" w14:textId="08F94285"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7</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43</w:t>
            </w:r>
            <w:r w:rsidRPr="00507222">
              <w:rPr>
                <w:rFonts w:ascii="Times New Roman" w:eastAsia="宋体" w:hAnsi="Times New Roman" w:cs="Times New Roman"/>
                <w:sz w:val="15"/>
                <w:szCs w:val="15"/>
              </w:rPr>
              <w:t>±0.02</w:t>
            </w:r>
          </w:p>
        </w:tc>
      </w:tr>
      <w:tr w:rsidR="00993C65" w:rsidRPr="003A4862" w14:paraId="4E266027" w14:textId="77777777" w:rsidTr="000D6955">
        <w:trPr>
          <w:trHeight w:val="258"/>
          <w:jc w:val="center"/>
        </w:trPr>
        <w:tc>
          <w:tcPr>
            <w:tcW w:w="560" w:type="dxa"/>
            <w:vMerge/>
            <w:vAlign w:val="center"/>
          </w:tcPr>
          <w:p w14:paraId="6FFEFB8F"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vAlign w:val="center"/>
          </w:tcPr>
          <w:p w14:paraId="24057FEE"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0209A55B" w14:textId="493E02CF"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47194A02" w14:textId="7E89005B"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55</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sz w:val="15"/>
                <w:szCs w:val="15"/>
              </w:rPr>
              <w:t>96</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6" w:space="0" w:color="auto"/>
            </w:tcBorders>
          </w:tcPr>
          <w:p w14:paraId="3039002D" w14:textId="48EED83C"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5</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43</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15C899D7" w14:textId="30945088" w:rsidR="00993C65" w:rsidRPr="00507222" w:rsidRDefault="00993C65" w:rsidP="00993C65">
            <w:pPr>
              <w:widowControl/>
              <w:spacing w:line="300" w:lineRule="auto"/>
              <w:jc w:val="center"/>
              <w:rPr>
                <w:rFonts w:ascii="Times New Roman" w:eastAsia="宋体" w:hAnsi="Times New Roman" w:cs="Times New Roman"/>
                <w:sz w:val="15"/>
                <w:szCs w:val="15"/>
              </w:rPr>
            </w:pPr>
            <w:r w:rsidRPr="005537B3">
              <w:rPr>
                <w:rFonts w:ascii="Times New Roman" w:eastAsia="宋体" w:hAnsi="Times New Roman" w:cs="Times New Roman"/>
                <w:sz w:val="15"/>
                <w:szCs w:val="15"/>
              </w:rPr>
              <w:t>5</w:t>
            </w:r>
            <w:r>
              <w:rPr>
                <w:rFonts w:ascii="Times New Roman" w:eastAsia="宋体" w:hAnsi="Times New Roman" w:cs="Times New Roman"/>
                <w:sz w:val="15"/>
                <w:szCs w:val="15"/>
              </w:rPr>
              <w:t>6</w:t>
            </w:r>
            <w:r w:rsidRPr="005537B3">
              <w:rPr>
                <w:rFonts w:ascii="Times New Roman" w:eastAsia="宋体" w:hAnsi="Times New Roman" w:cs="Times New Roman"/>
                <w:sz w:val="15"/>
                <w:szCs w:val="15"/>
              </w:rPr>
              <w:t>.</w:t>
            </w:r>
            <w:r>
              <w:rPr>
                <w:rFonts w:ascii="Times New Roman" w:eastAsia="宋体" w:hAnsi="Times New Roman" w:cs="Times New Roman"/>
                <w:sz w:val="15"/>
                <w:szCs w:val="15"/>
              </w:rPr>
              <w:t>46</w:t>
            </w:r>
            <w:r w:rsidRPr="005537B3">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4BC27844" w14:textId="49C396E1"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8</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21</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7E8C9427" w14:textId="5FE65A5F"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4</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74</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721C98FF" w14:textId="7260E0E4"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6</w:t>
            </w:r>
            <w:r w:rsidRPr="00507222">
              <w:rPr>
                <w:rFonts w:ascii="Times New Roman" w:eastAsia="宋体" w:hAnsi="Times New Roman" w:cs="Times New Roman"/>
                <w:sz w:val="15"/>
                <w:szCs w:val="15"/>
              </w:rPr>
              <w:t>.03±0.0</w:t>
            </w:r>
            <w:r>
              <w:rPr>
                <w:rFonts w:ascii="Times New Roman" w:eastAsia="宋体" w:hAnsi="Times New Roman" w:cs="Times New Roman"/>
                <w:sz w:val="15"/>
                <w:szCs w:val="15"/>
              </w:rPr>
              <w:t>1</w:t>
            </w:r>
          </w:p>
        </w:tc>
      </w:tr>
      <w:tr w:rsidR="00993C65" w:rsidRPr="003A4862" w14:paraId="7BB26775" w14:textId="77777777" w:rsidTr="007E253C">
        <w:trPr>
          <w:trHeight w:val="258"/>
          <w:jc w:val="center"/>
        </w:trPr>
        <w:tc>
          <w:tcPr>
            <w:tcW w:w="560" w:type="dxa"/>
            <w:vMerge/>
            <w:vAlign w:val="center"/>
          </w:tcPr>
          <w:p w14:paraId="31439934"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tcBorders>
              <w:bottom w:val="single" w:sz="6" w:space="0" w:color="auto"/>
            </w:tcBorders>
            <w:vAlign w:val="center"/>
          </w:tcPr>
          <w:p w14:paraId="09591BFD"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3A935FF3" w14:textId="6AFEA7CC"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42D4B91B" w14:textId="68250076"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56</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sz w:val="15"/>
                <w:szCs w:val="15"/>
              </w:rPr>
              <w:t>03</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6" w:space="0" w:color="auto"/>
            </w:tcBorders>
          </w:tcPr>
          <w:p w14:paraId="75CE13C0" w14:textId="2A00D91C" w:rsidR="00993C65" w:rsidRPr="00507222"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57.</w:t>
            </w:r>
            <w:r>
              <w:rPr>
                <w:rFonts w:ascii="Times New Roman" w:eastAsia="宋体" w:hAnsi="Times New Roman" w:cs="Times New Roman"/>
                <w:sz w:val="15"/>
                <w:szCs w:val="15"/>
              </w:rPr>
              <w:t>34</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7DD8AFDF" w14:textId="20DF3B8D" w:rsidR="00993C65" w:rsidRPr="00507222" w:rsidRDefault="00993C65" w:rsidP="00993C65">
            <w:pPr>
              <w:widowControl/>
              <w:spacing w:line="300" w:lineRule="auto"/>
              <w:jc w:val="center"/>
              <w:rPr>
                <w:rFonts w:ascii="Times New Roman" w:eastAsia="宋体" w:hAnsi="Times New Roman" w:cs="Times New Roman"/>
                <w:sz w:val="15"/>
                <w:szCs w:val="15"/>
              </w:rPr>
            </w:pPr>
            <w:r w:rsidRPr="005537B3">
              <w:rPr>
                <w:rFonts w:ascii="Times New Roman" w:eastAsia="宋体" w:hAnsi="Times New Roman" w:cs="Times New Roman"/>
                <w:sz w:val="15"/>
                <w:szCs w:val="15"/>
              </w:rPr>
              <w:t>5</w:t>
            </w:r>
            <w:r>
              <w:rPr>
                <w:rFonts w:ascii="Times New Roman" w:eastAsia="宋体" w:hAnsi="Times New Roman" w:cs="Times New Roman"/>
                <w:sz w:val="15"/>
                <w:szCs w:val="15"/>
              </w:rPr>
              <w:t>4</w:t>
            </w:r>
            <w:r w:rsidRPr="005537B3">
              <w:rPr>
                <w:rFonts w:ascii="Times New Roman" w:eastAsia="宋体" w:hAnsi="Times New Roman" w:cs="Times New Roman"/>
                <w:sz w:val="15"/>
                <w:szCs w:val="15"/>
              </w:rPr>
              <w:t>.</w:t>
            </w:r>
            <w:r>
              <w:rPr>
                <w:rFonts w:ascii="Times New Roman" w:eastAsia="宋体" w:hAnsi="Times New Roman" w:cs="Times New Roman"/>
                <w:sz w:val="15"/>
                <w:szCs w:val="15"/>
              </w:rPr>
              <w:t>9</w:t>
            </w:r>
            <w:r w:rsidRPr="005537B3">
              <w:rPr>
                <w:rFonts w:ascii="Times New Roman" w:eastAsia="宋体" w:hAnsi="Times New Roman" w:cs="Times New Roman"/>
                <w:sz w:val="15"/>
                <w:szCs w:val="15"/>
              </w:rPr>
              <w:t>3±0.0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7CDFF96A" w14:textId="08209AEC"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9</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54</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37705E01" w14:textId="0A419B01"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6</w:t>
            </w:r>
            <w:r w:rsidRPr="00507222">
              <w:rPr>
                <w:rFonts w:ascii="Times New Roman" w:eastAsia="宋体" w:hAnsi="Times New Roman" w:cs="Times New Roman"/>
                <w:sz w:val="15"/>
                <w:szCs w:val="15"/>
              </w:rPr>
              <w:t>.03±0.0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6CD32800" w14:textId="432DE77A"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60</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36</w:t>
            </w:r>
            <w:r w:rsidRPr="00507222">
              <w:rPr>
                <w:rFonts w:ascii="Times New Roman" w:eastAsia="宋体" w:hAnsi="Times New Roman" w:cs="Times New Roman"/>
                <w:sz w:val="15"/>
                <w:szCs w:val="15"/>
              </w:rPr>
              <w:t>±0.02</w:t>
            </w:r>
          </w:p>
        </w:tc>
      </w:tr>
      <w:tr w:rsidR="00993C65" w:rsidRPr="003A4862" w14:paraId="282F9C90" w14:textId="332D09B6" w:rsidTr="007E253C">
        <w:trPr>
          <w:trHeight w:val="260"/>
          <w:jc w:val="center"/>
        </w:trPr>
        <w:tc>
          <w:tcPr>
            <w:tcW w:w="560" w:type="dxa"/>
            <w:vMerge/>
            <w:vAlign w:val="center"/>
          </w:tcPr>
          <w:p w14:paraId="71B463CB"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val="restart"/>
            <w:tcBorders>
              <w:top w:val="single" w:sz="6" w:space="0" w:color="auto"/>
              <w:bottom w:val="single" w:sz="6" w:space="0" w:color="auto"/>
            </w:tcBorders>
            <w:vAlign w:val="center"/>
          </w:tcPr>
          <w:p w14:paraId="30655397"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120.00</w:t>
            </w:r>
          </w:p>
        </w:tc>
        <w:tc>
          <w:tcPr>
            <w:tcW w:w="859" w:type="dxa"/>
            <w:tcBorders>
              <w:top w:val="single" w:sz="6" w:space="0" w:color="auto"/>
              <w:bottom w:val="single" w:sz="6" w:space="0" w:color="auto"/>
            </w:tcBorders>
            <w:vAlign w:val="center"/>
          </w:tcPr>
          <w:p w14:paraId="3A44909D"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736C98D2" w14:textId="34D6014D"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119.86</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.02</w:t>
            </w:r>
          </w:p>
        </w:tc>
        <w:tc>
          <w:tcPr>
            <w:tcW w:w="974" w:type="dxa"/>
            <w:tcBorders>
              <w:top w:val="single" w:sz="6" w:space="0" w:color="auto"/>
              <w:bottom w:val="single" w:sz="6" w:space="0" w:color="auto"/>
            </w:tcBorders>
          </w:tcPr>
          <w:p w14:paraId="201D5046" w14:textId="5726C97B" w:rsidR="00993C65" w:rsidRPr="00507222"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16</w:t>
            </w:r>
            <w:r w:rsidRPr="002E3B41">
              <w:rPr>
                <w:rFonts w:ascii="Times New Roman" w:eastAsia="宋体" w:hAnsi="Times New Roman" w:cs="Times New Roman"/>
                <w:sz w:val="15"/>
                <w:szCs w:val="15"/>
              </w:rPr>
              <w:t>.01±0.0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4C92A563" w14:textId="77CFF096" w:rsidR="00993C65" w:rsidRPr="00507222" w:rsidRDefault="00993C65" w:rsidP="00993C65">
            <w:pPr>
              <w:widowControl/>
              <w:spacing w:line="300" w:lineRule="auto"/>
              <w:jc w:val="center"/>
              <w:rPr>
                <w:rFonts w:ascii="Times New Roman" w:eastAsia="宋体" w:hAnsi="Times New Roman" w:cs="Times New Roman"/>
                <w:sz w:val="15"/>
                <w:szCs w:val="15"/>
              </w:rPr>
            </w:pPr>
            <w:r w:rsidRPr="002C3E09">
              <w:rPr>
                <w:rFonts w:ascii="Times New Roman" w:eastAsia="宋体" w:hAnsi="Times New Roman" w:cs="Times New Roman"/>
                <w:sz w:val="15"/>
                <w:szCs w:val="15"/>
              </w:rPr>
              <w:t>11</w:t>
            </w:r>
            <w:r>
              <w:rPr>
                <w:rFonts w:ascii="Times New Roman" w:eastAsia="宋体" w:hAnsi="Times New Roman" w:cs="Times New Roman"/>
                <w:sz w:val="15"/>
                <w:szCs w:val="15"/>
              </w:rPr>
              <w:t>8</w:t>
            </w:r>
            <w:r w:rsidRPr="002C3E09">
              <w:rPr>
                <w:rFonts w:ascii="Times New Roman" w:eastAsia="宋体" w:hAnsi="Times New Roman" w:cs="Times New Roman"/>
                <w:sz w:val="15"/>
                <w:szCs w:val="15"/>
              </w:rPr>
              <w:t>.97±0.02</w:t>
            </w:r>
          </w:p>
        </w:tc>
        <w:tc>
          <w:tcPr>
            <w:tcW w:w="974" w:type="dxa"/>
            <w:tcBorders>
              <w:top w:val="single" w:sz="6" w:space="0" w:color="auto"/>
              <w:bottom w:val="single" w:sz="6" w:space="0" w:color="auto"/>
            </w:tcBorders>
          </w:tcPr>
          <w:p w14:paraId="6B773A77" w14:textId="2AD0A8CD"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12</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97</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3AD67DE0" w14:textId="40CBB4F9"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20</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36</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61DA6960" w14:textId="7A29C1E0"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18</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67</w:t>
            </w:r>
            <w:r w:rsidRPr="002E3B41">
              <w:rPr>
                <w:rFonts w:ascii="Times New Roman" w:eastAsia="宋体" w:hAnsi="Times New Roman" w:cs="Times New Roman"/>
                <w:sz w:val="15"/>
                <w:szCs w:val="15"/>
              </w:rPr>
              <w:t>±0.02</w:t>
            </w:r>
          </w:p>
        </w:tc>
      </w:tr>
      <w:tr w:rsidR="00993C65" w:rsidRPr="003A4862" w14:paraId="14DE837E" w14:textId="77777777" w:rsidTr="007E253C">
        <w:trPr>
          <w:trHeight w:val="258"/>
          <w:jc w:val="center"/>
        </w:trPr>
        <w:tc>
          <w:tcPr>
            <w:tcW w:w="560" w:type="dxa"/>
            <w:vMerge/>
            <w:vAlign w:val="center"/>
          </w:tcPr>
          <w:p w14:paraId="64CB564C"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tcBorders>
              <w:top w:val="nil"/>
              <w:bottom w:val="single" w:sz="6" w:space="0" w:color="auto"/>
            </w:tcBorders>
            <w:vAlign w:val="center"/>
          </w:tcPr>
          <w:p w14:paraId="67BA8603"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79B40A36" w14:textId="79B0A09C"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0AF8B3C1" w14:textId="0A13CE1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120.01</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.02</w:t>
            </w:r>
          </w:p>
        </w:tc>
        <w:tc>
          <w:tcPr>
            <w:tcW w:w="974" w:type="dxa"/>
            <w:tcBorders>
              <w:top w:val="single" w:sz="6" w:space="0" w:color="auto"/>
              <w:bottom w:val="single" w:sz="6" w:space="0" w:color="auto"/>
            </w:tcBorders>
          </w:tcPr>
          <w:p w14:paraId="0214A997" w14:textId="77F09740" w:rsidR="00993C65" w:rsidRPr="002E3B41"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15</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97</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6DBABB5A" w14:textId="6614449D" w:rsidR="00993C65" w:rsidRPr="00507222" w:rsidRDefault="00993C65" w:rsidP="00993C65">
            <w:pPr>
              <w:widowControl/>
              <w:spacing w:line="300" w:lineRule="auto"/>
              <w:jc w:val="center"/>
              <w:rPr>
                <w:rFonts w:ascii="Times New Roman" w:eastAsia="宋体" w:hAnsi="Times New Roman" w:cs="Times New Roman"/>
                <w:sz w:val="15"/>
                <w:szCs w:val="15"/>
              </w:rPr>
            </w:pPr>
            <w:r w:rsidRPr="002C3E09">
              <w:rPr>
                <w:rFonts w:ascii="Times New Roman" w:eastAsia="宋体" w:hAnsi="Times New Roman" w:cs="Times New Roman"/>
                <w:sz w:val="15"/>
                <w:szCs w:val="15"/>
              </w:rPr>
              <w:t>115.</w:t>
            </w:r>
            <w:r>
              <w:rPr>
                <w:rFonts w:ascii="Times New Roman" w:eastAsia="宋体" w:hAnsi="Times New Roman" w:cs="Times New Roman"/>
                <w:sz w:val="15"/>
                <w:szCs w:val="15"/>
              </w:rPr>
              <w:t>54</w:t>
            </w:r>
            <w:r w:rsidRPr="002C3E09">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2FB26010" w14:textId="06A75C06"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15</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91</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691C13A9" w14:textId="2232F587"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97</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752B3007" w14:textId="7A64B633"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15</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67</w:t>
            </w:r>
            <w:r w:rsidRPr="002E3B41">
              <w:rPr>
                <w:rFonts w:ascii="Times New Roman" w:eastAsia="宋体" w:hAnsi="Times New Roman" w:cs="Times New Roman"/>
                <w:sz w:val="15"/>
                <w:szCs w:val="15"/>
              </w:rPr>
              <w:t>±0.02</w:t>
            </w:r>
          </w:p>
        </w:tc>
      </w:tr>
      <w:tr w:rsidR="00993C65" w:rsidRPr="003A4862" w14:paraId="336B5F05" w14:textId="77777777" w:rsidTr="000D6955">
        <w:trPr>
          <w:trHeight w:val="258"/>
          <w:jc w:val="center"/>
        </w:trPr>
        <w:tc>
          <w:tcPr>
            <w:tcW w:w="560" w:type="dxa"/>
            <w:vMerge/>
            <w:vAlign w:val="center"/>
          </w:tcPr>
          <w:p w14:paraId="3767317F"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tcBorders>
              <w:top w:val="nil"/>
              <w:bottom w:val="single" w:sz="6" w:space="0" w:color="auto"/>
            </w:tcBorders>
            <w:vAlign w:val="center"/>
          </w:tcPr>
          <w:p w14:paraId="0CE29BDF"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6C827F78" w14:textId="080E6B73"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6561070B" w14:textId="5AB26D31"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116.86</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6" w:space="0" w:color="auto"/>
            </w:tcBorders>
          </w:tcPr>
          <w:p w14:paraId="565812ED" w14:textId="7914233B" w:rsidR="00993C65" w:rsidRPr="002E3B41"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16</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w:t>
            </w:r>
            <w:r w:rsidRPr="002E3B41">
              <w:rPr>
                <w:rFonts w:ascii="Times New Roman" w:eastAsia="宋体" w:hAnsi="Times New Roman" w:cs="Times New Roman"/>
                <w:sz w:val="15"/>
                <w:szCs w:val="15"/>
              </w:rPr>
              <w:t>1±0.02</w:t>
            </w:r>
          </w:p>
        </w:tc>
        <w:tc>
          <w:tcPr>
            <w:tcW w:w="974" w:type="dxa"/>
            <w:tcBorders>
              <w:top w:val="single" w:sz="6" w:space="0" w:color="auto"/>
              <w:bottom w:val="single" w:sz="6" w:space="0" w:color="auto"/>
            </w:tcBorders>
          </w:tcPr>
          <w:p w14:paraId="0BDAF773" w14:textId="5576470C" w:rsidR="00993C65" w:rsidRPr="00507222" w:rsidRDefault="00993C65" w:rsidP="00993C65">
            <w:pPr>
              <w:widowControl/>
              <w:spacing w:line="300" w:lineRule="auto"/>
              <w:jc w:val="center"/>
              <w:rPr>
                <w:rFonts w:ascii="Times New Roman" w:eastAsia="宋体" w:hAnsi="Times New Roman" w:cs="Times New Roman"/>
                <w:sz w:val="15"/>
                <w:szCs w:val="15"/>
              </w:rPr>
            </w:pPr>
            <w:r w:rsidRPr="002C3E09">
              <w:rPr>
                <w:rFonts w:ascii="Times New Roman" w:eastAsia="宋体" w:hAnsi="Times New Roman" w:cs="Times New Roman"/>
                <w:sz w:val="15"/>
                <w:szCs w:val="15"/>
              </w:rPr>
              <w:t>1</w:t>
            </w:r>
            <w:r>
              <w:rPr>
                <w:rFonts w:ascii="Times New Roman" w:eastAsia="宋体" w:hAnsi="Times New Roman" w:cs="Times New Roman"/>
                <w:sz w:val="15"/>
                <w:szCs w:val="15"/>
              </w:rPr>
              <w:t>21</w:t>
            </w:r>
            <w:r w:rsidRPr="002C3E09">
              <w:rPr>
                <w:rFonts w:ascii="Times New Roman" w:eastAsia="宋体" w:hAnsi="Times New Roman" w:cs="Times New Roman"/>
                <w:sz w:val="15"/>
                <w:szCs w:val="15"/>
              </w:rPr>
              <w:t>.97±0.0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6A53B916" w14:textId="6E5CBD08"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15</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92</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28F077AE" w14:textId="3EECE498"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20</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67</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2C2C1D43" w14:textId="5963426C"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18</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93</w:t>
            </w:r>
            <w:r w:rsidRPr="002E3B41">
              <w:rPr>
                <w:rFonts w:ascii="Times New Roman" w:eastAsia="宋体" w:hAnsi="Times New Roman" w:cs="Times New Roman"/>
                <w:sz w:val="15"/>
                <w:szCs w:val="15"/>
              </w:rPr>
              <w:t>±0.02</w:t>
            </w:r>
          </w:p>
        </w:tc>
      </w:tr>
      <w:tr w:rsidR="00993C65" w:rsidRPr="003A4862" w14:paraId="572233E8" w14:textId="1309750C" w:rsidTr="000D6955">
        <w:trPr>
          <w:trHeight w:val="260"/>
          <w:jc w:val="center"/>
        </w:trPr>
        <w:tc>
          <w:tcPr>
            <w:tcW w:w="560" w:type="dxa"/>
            <w:vMerge/>
            <w:vAlign w:val="center"/>
          </w:tcPr>
          <w:p w14:paraId="459605EC"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val="restart"/>
            <w:tcBorders>
              <w:top w:val="single" w:sz="6" w:space="0" w:color="auto"/>
            </w:tcBorders>
            <w:vAlign w:val="center"/>
          </w:tcPr>
          <w:p w14:paraId="276DFEC2"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300.00</w:t>
            </w:r>
          </w:p>
        </w:tc>
        <w:tc>
          <w:tcPr>
            <w:tcW w:w="859" w:type="dxa"/>
            <w:tcBorders>
              <w:top w:val="single" w:sz="6" w:space="0" w:color="auto"/>
              <w:bottom w:val="single" w:sz="6" w:space="0" w:color="auto"/>
            </w:tcBorders>
            <w:vAlign w:val="center"/>
          </w:tcPr>
          <w:p w14:paraId="41D33204"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5E329F9D" w14:textId="5155995E"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302</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sz w:val="15"/>
                <w:szCs w:val="15"/>
              </w:rPr>
              <w:t>72</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6" w:space="0" w:color="auto"/>
            </w:tcBorders>
          </w:tcPr>
          <w:p w14:paraId="7239AEA3" w14:textId="68001CC2" w:rsidR="00993C65" w:rsidRPr="00507222"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30</w:t>
            </w:r>
            <w:r>
              <w:rPr>
                <w:rFonts w:ascii="Times New Roman" w:eastAsia="宋体" w:hAnsi="Times New Roman" w:cs="Times New Roman"/>
                <w:sz w:val="15"/>
                <w:szCs w:val="15"/>
              </w:rPr>
              <w:t>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w:t>
            </w:r>
            <w:r w:rsidRPr="002E3B41">
              <w:rPr>
                <w:rFonts w:ascii="Times New Roman" w:eastAsia="宋体" w:hAnsi="Times New Roman" w:cs="Times New Roman"/>
                <w:sz w:val="15"/>
                <w:szCs w:val="15"/>
              </w:rPr>
              <w:t>5±0.02</w:t>
            </w:r>
          </w:p>
        </w:tc>
        <w:tc>
          <w:tcPr>
            <w:tcW w:w="974" w:type="dxa"/>
            <w:tcBorders>
              <w:top w:val="single" w:sz="6" w:space="0" w:color="auto"/>
              <w:bottom w:val="single" w:sz="6" w:space="0" w:color="auto"/>
            </w:tcBorders>
          </w:tcPr>
          <w:p w14:paraId="0EC6E966" w14:textId="283D39BE"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305</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97</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348E73EC" w14:textId="6420B579"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298</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97</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2FA486B9" w14:textId="45848B10"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4</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5</w:t>
            </w:r>
            <w:r w:rsidRPr="000D22CD">
              <w:rPr>
                <w:rFonts w:ascii="Times New Roman" w:eastAsia="宋体" w:hAnsi="Times New Roman" w:cs="Times New Roman"/>
                <w:sz w:val="15"/>
                <w:szCs w:val="15"/>
              </w:rPr>
              <w:t>5±0.02</w:t>
            </w:r>
          </w:p>
        </w:tc>
        <w:tc>
          <w:tcPr>
            <w:tcW w:w="974" w:type="dxa"/>
            <w:tcBorders>
              <w:top w:val="single" w:sz="6" w:space="0" w:color="auto"/>
              <w:bottom w:val="single" w:sz="6" w:space="0" w:color="auto"/>
            </w:tcBorders>
          </w:tcPr>
          <w:p w14:paraId="6CDC19C9" w14:textId="5417F5C8"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4</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75</w:t>
            </w:r>
            <w:r w:rsidRPr="000D22CD">
              <w:rPr>
                <w:rFonts w:ascii="Times New Roman" w:eastAsia="宋体" w:hAnsi="Times New Roman" w:cs="Times New Roman"/>
                <w:sz w:val="15"/>
                <w:szCs w:val="15"/>
              </w:rPr>
              <w:t>±0.02</w:t>
            </w:r>
          </w:p>
        </w:tc>
      </w:tr>
      <w:tr w:rsidR="00993C65" w:rsidRPr="003A4862" w14:paraId="07D80E18" w14:textId="77777777" w:rsidTr="000D6955">
        <w:trPr>
          <w:trHeight w:val="258"/>
          <w:jc w:val="center"/>
        </w:trPr>
        <w:tc>
          <w:tcPr>
            <w:tcW w:w="560" w:type="dxa"/>
            <w:vMerge/>
            <w:vAlign w:val="center"/>
          </w:tcPr>
          <w:p w14:paraId="2A99822C"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vAlign w:val="center"/>
          </w:tcPr>
          <w:p w14:paraId="5E239F3C"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17A0A50E" w14:textId="519FCEDA"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08E8BEEA" w14:textId="17A7082B"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300</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sz w:val="15"/>
                <w:szCs w:val="15"/>
              </w:rPr>
              <w:t>25</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.02</w:t>
            </w:r>
          </w:p>
        </w:tc>
        <w:tc>
          <w:tcPr>
            <w:tcW w:w="974" w:type="dxa"/>
            <w:tcBorders>
              <w:top w:val="single" w:sz="6" w:space="0" w:color="auto"/>
              <w:bottom w:val="single" w:sz="6" w:space="0" w:color="auto"/>
            </w:tcBorders>
          </w:tcPr>
          <w:p w14:paraId="63F0CCA8" w14:textId="071F3B3F" w:rsidR="00993C65" w:rsidRPr="002E3B41"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300.</w:t>
            </w:r>
            <w:r>
              <w:rPr>
                <w:rFonts w:ascii="Times New Roman" w:eastAsia="宋体" w:hAnsi="Times New Roman" w:cs="Times New Roman"/>
                <w:sz w:val="15"/>
                <w:szCs w:val="15"/>
              </w:rPr>
              <w:t>76</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27E824F8" w14:textId="6571E4C5"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295</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91</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0FDF1311" w14:textId="6ED78972" w:rsidR="00993C65" w:rsidRPr="000D22CD" w:rsidRDefault="00993C65" w:rsidP="00993C65">
            <w:pPr>
              <w:widowControl/>
              <w:spacing w:line="300" w:lineRule="auto"/>
              <w:jc w:val="center"/>
              <w:rPr>
                <w:rFonts w:ascii="Times New Roman" w:eastAsia="宋体" w:hAnsi="Times New Roman" w:cs="Times New Roman"/>
                <w:sz w:val="15"/>
                <w:szCs w:val="15"/>
              </w:rPr>
            </w:pPr>
            <w:r w:rsidRPr="000D22CD">
              <w:rPr>
                <w:rFonts w:ascii="Times New Roman" w:eastAsia="宋体" w:hAnsi="Times New Roman" w:cs="Times New Roman"/>
                <w:sz w:val="15"/>
                <w:szCs w:val="15"/>
              </w:rPr>
              <w:t>300.2</w:t>
            </w:r>
            <w:r>
              <w:rPr>
                <w:rFonts w:ascii="Times New Roman" w:eastAsia="宋体" w:hAnsi="Times New Roman" w:cs="Times New Roman"/>
                <w:sz w:val="15"/>
                <w:szCs w:val="15"/>
              </w:rPr>
              <w:t>2</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7BEB25E6" w14:textId="38D8ACAC"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1</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3</w:t>
            </w:r>
            <w:r w:rsidRPr="000D22CD">
              <w:rPr>
                <w:rFonts w:ascii="Times New Roman" w:eastAsia="宋体" w:hAnsi="Times New Roman" w:cs="Times New Roman"/>
                <w:sz w:val="15"/>
                <w:szCs w:val="15"/>
              </w:rPr>
              <w:t>5±0.0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0719E7A3" w14:textId="0BE6CD17"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300.</w:t>
            </w:r>
            <w:r>
              <w:rPr>
                <w:rFonts w:ascii="Times New Roman" w:eastAsia="宋体" w:hAnsi="Times New Roman" w:cs="Times New Roman"/>
                <w:sz w:val="15"/>
                <w:szCs w:val="15"/>
              </w:rPr>
              <w:t>44</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6FA51167" w14:textId="77777777" w:rsidTr="000D6955">
        <w:trPr>
          <w:trHeight w:val="258"/>
          <w:jc w:val="center"/>
        </w:trPr>
        <w:tc>
          <w:tcPr>
            <w:tcW w:w="560" w:type="dxa"/>
            <w:vMerge/>
            <w:vAlign w:val="center"/>
          </w:tcPr>
          <w:p w14:paraId="1F9D7808"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tcBorders>
              <w:bottom w:val="single" w:sz="12" w:space="0" w:color="auto"/>
            </w:tcBorders>
            <w:vAlign w:val="center"/>
          </w:tcPr>
          <w:p w14:paraId="77129A1A"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12" w:space="0" w:color="auto"/>
            </w:tcBorders>
            <w:vAlign w:val="center"/>
          </w:tcPr>
          <w:p w14:paraId="1FAED76D" w14:textId="7ACF5CAE"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12" w:space="0" w:color="auto"/>
            </w:tcBorders>
            <w:vAlign w:val="center"/>
          </w:tcPr>
          <w:p w14:paraId="118B2D5E" w14:textId="28085649"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299</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sz w:val="15"/>
                <w:szCs w:val="15"/>
              </w:rPr>
              <w:t>36</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12" w:space="0" w:color="auto"/>
            </w:tcBorders>
          </w:tcPr>
          <w:p w14:paraId="23582E8A" w14:textId="74409C0C" w:rsidR="00993C65" w:rsidRPr="002E3B41"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289</w:t>
            </w:r>
            <w:r w:rsidRPr="002E3B41">
              <w:rPr>
                <w:rFonts w:ascii="Times New Roman" w:eastAsia="宋体" w:hAnsi="Times New Roman" w:cs="Times New Roman"/>
                <w:sz w:val="15"/>
                <w:szCs w:val="15"/>
              </w:rPr>
              <w:t>.25±0.02</w:t>
            </w:r>
          </w:p>
        </w:tc>
        <w:tc>
          <w:tcPr>
            <w:tcW w:w="974" w:type="dxa"/>
            <w:tcBorders>
              <w:top w:val="single" w:sz="6" w:space="0" w:color="auto"/>
              <w:bottom w:val="single" w:sz="12" w:space="0" w:color="auto"/>
            </w:tcBorders>
          </w:tcPr>
          <w:p w14:paraId="08FE313D" w14:textId="495AF574"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295</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35</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12" w:space="0" w:color="auto"/>
            </w:tcBorders>
          </w:tcPr>
          <w:p w14:paraId="1AB3A11E" w14:textId="5A0D731E"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2</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3</w:t>
            </w:r>
            <w:r w:rsidRPr="000D22CD">
              <w:rPr>
                <w:rFonts w:ascii="Times New Roman" w:eastAsia="宋体" w:hAnsi="Times New Roman" w:cs="Times New Roman"/>
                <w:sz w:val="15"/>
                <w:szCs w:val="15"/>
              </w:rPr>
              <w:t>5±0.0</w:t>
            </w:r>
            <w:r>
              <w:rPr>
                <w:rFonts w:ascii="Times New Roman" w:eastAsia="宋体" w:hAnsi="Times New Roman" w:cs="Times New Roman"/>
                <w:sz w:val="15"/>
                <w:szCs w:val="15"/>
              </w:rPr>
              <w:t>1</w:t>
            </w:r>
          </w:p>
        </w:tc>
        <w:tc>
          <w:tcPr>
            <w:tcW w:w="974" w:type="dxa"/>
            <w:tcBorders>
              <w:top w:val="single" w:sz="6" w:space="0" w:color="auto"/>
              <w:bottom w:val="single" w:sz="12" w:space="0" w:color="auto"/>
            </w:tcBorders>
          </w:tcPr>
          <w:p w14:paraId="7838B8F6" w14:textId="5D5B2AC4"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3</w:t>
            </w:r>
            <w:r w:rsidRPr="000D22CD">
              <w:rPr>
                <w:rFonts w:ascii="Times New Roman" w:eastAsia="宋体" w:hAnsi="Times New Roman" w:cs="Times New Roman"/>
                <w:sz w:val="15"/>
                <w:szCs w:val="15"/>
              </w:rPr>
              <w:t>.25±0.02</w:t>
            </w:r>
          </w:p>
        </w:tc>
        <w:tc>
          <w:tcPr>
            <w:tcW w:w="974" w:type="dxa"/>
            <w:tcBorders>
              <w:top w:val="single" w:sz="6" w:space="0" w:color="auto"/>
              <w:bottom w:val="single" w:sz="12" w:space="0" w:color="auto"/>
            </w:tcBorders>
          </w:tcPr>
          <w:p w14:paraId="331CB6FF" w14:textId="48B77797"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300.</w:t>
            </w:r>
            <w:r>
              <w:rPr>
                <w:rFonts w:ascii="Times New Roman" w:eastAsia="宋体" w:hAnsi="Times New Roman" w:cs="Times New Roman"/>
                <w:sz w:val="15"/>
                <w:szCs w:val="15"/>
              </w:rPr>
              <w:t>13</w:t>
            </w:r>
            <w:r w:rsidRPr="000D22CD">
              <w:rPr>
                <w:rFonts w:ascii="Times New Roman" w:eastAsia="宋体" w:hAnsi="Times New Roman" w:cs="Times New Roman"/>
                <w:sz w:val="15"/>
                <w:szCs w:val="15"/>
              </w:rPr>
              <w:t>±0.02</w:t>
            </w:r>
          </w:p>
        </w:tc>
      </w:tr>
      <w:bookmarkEnd w:id="19"/>
      <w:bookmarkEnd w:id="20"/>
    </w:tbl>
    <w:p w14:paraId="471B9C5A" w14:textId="77777777" w:rsidR="00694F11" w:rsidRDefault="00694F11" w:rsidP="00694F11"/>
    <w:p w14:paraId="0949FA5F" w14:textId="77777777" w:rsidR="009C3BCD" w:rsidRDefault="00694F11" w:rsidP="00253F73">
      <w:pPr>
        <w:widowControl/>
        <w:shd w:val="clear" w:color="auto" w:fill="FFFFFF"/>
        <w:spacing w:beforeLines="50" w:before="156" w:afterLines="50" w:after="156" w:line="360" w:lineRule="auto"/>
        <w:jc w:val="left"/>
        <w:outlineLvl w:val="1"/>
        <w:rPr>
          <w:rFonts w:ascii="Times New Roman" w:eastAsia="黑体" w:hAnsi="Times New Roman" w:cs="Times New Roman"/>
          <w:kern w:val="0"/>
          <w:sz w:val="28"/>
          <w:szCs w:val="28"/>
        </w:rPr>
      </w:pPr>
      <w:r>
        <w:rPr>
          <w:rFonts w:ascii="Times New Roman" w:eastAsia="黑体" w:hAnsi="Times New Roman" w:cs="Times New Roman"/>
          <w:kern w:val="0"/>
          <w:sz w:val="28"/>
          <w:szCs w:val="28"/>
        </w:rPr>
        <w:t>3</w:t>
      </w:r>
      <w:r>
        <w:rPr>
          <w:rFonts w:ascii="Times New Roman" w:eastAsia="黑体" w:hAnsi="Times New Roman" w:cs="Times New Roman" w:hint="eastAsia"/>
          <w:kern w:val="0"/>
          <w:sz w:val="28"/>
          <w:szCs w:val="28"/>
        </w:rPr>
        <w:t>、</w:t>
      </w:r>
      <w:r w:rsidR="009C3BCD" w:rsidRPr="00253F73">
        <w:rPr>
          <w:rFonts w:ascii="Times New Roman" w:eastAsia="黑体" w:hAnsi="Times New Roman" w:cs="Times New Roman"/>
          <w:kern w:val="0"/>
          <w:sz w:val="28"/>
          <w:szCs w:val="28"/>
        </w:rPr>
        <w:t>方法的重复性</w:t>
      </w:r>
    </w:p>
    <w:p w14:paraId="7616C189" w14:textId="0F0D0508" w:rsidR="002C6CC0" w:rsidRDefault="002C6CC0" w:rsidP="002C6CC0">
      <w:pPr>
        <w:tabs>
          <w:tab w:val="left" w:pos="1890"/>
        </w:tabs>
        <w:spacing w:line="360" w:lineRule="auto"/>
        <w:ind w:firstLineChars="200" w:firstLine="480"/>
        <w:jc w:val="left"/>
        <w:textAlignment w:val="baseline"/>
        <w:rPr>
          <w:rFonts w:ascii="Times New Roman" w:eastAsia="宋体" w:hAnsi="Times New Roman" w:cs="Arial"/>
          <w:sz w:val="24"/>
          <w:szCs w:val="24"/>
        </w:rPr>
      </w:pPr>
      <w:r w:rsidRPr="002C6CC0">
        <w:rPr>
          <w:rFonts w:ascii="Times New Roman" w:eastAsia="宋体" w:hAnsi="Times New Roman" w:cs="Arial" w:hint="eastAsia"/>
          <w:sz w:val="24"/>
          <w:szCs w:val="24"/>
        </w:rPr>
        <w:t>采用该方法已确定的条件，分别委托“南京市食品药品监督检验院”、“广州质量监督</w:t>
      </w:r>
      <w:r w:rsidR="000C31FE">
        <w:rPr>
          <w:rFonts w:ascii="Times New Roman" w:eastAsia="宋体" w:hAnsi="Times New Roman" w:cs="Arial" w:hint="eastAsia"/>
          <w:sz w:val="24"/>
          <w:szCs w:val="24"/>
        </w:rPr>
        <w:t>检测研究</w:t>
      </w:r>
      <w:r w:rsidRPr="002C6CC0">
        <w:rPr>
          <w:rFonts w:ascii="Times New Roman" w:eastAsia="宋体" w:hAnsi="Times New Roman" w:cs="Arial"/>
          <w:sz w:val="24"/>
          <w:szCs w:val="24"/>
        </w:rPr>
        <w:t>院</w:t>
      </w:r>
      <w:r w:rsidRPr="002C6CC0">
        <w:rPr>
          <w:rFonts w:ascii="Times New Roman" w:eastAsia="宋体" w:hAnsi="Times New Roman" w:cs="Arial" w:hint="eastAsia"/>
          <w:sz w:val="24"/>
          <w:szCs w:val="24"/>
        </w:rPr>
        <w:t>”、“深圳市计量质量检测研究院”</w:t>
      </w:r>
      <w:r w:rsidRPr="002C6CC0">
        <w:rPr>
          <w:rFonts w:ascii="Times New Roman" w:eastAsia="宋体" w:hAnsi="Times New Roman" w:cs="Arial" w:hint="eastAsia"/>
          <w:sz w:val="24"/>
          <w:szCs w:val="24"/>
        </w:rPr>
        <w:t>3</w:t>
      </w:r>
      <w:r w:rsidRPr="002C6CC0">
        <w:rPr>
          <w:rFonts w:ascii="Times New Roman" w:eastAsia="宋体" w:hAnsi="Times New Roman" w:cs="Arial" w:hint="eastAsia"/>
          <w:sz w:val="24"/>
          <w:szCs w:val="24"/>
        </w:rPr>
        <w:t>个单位进行了复核验证，并采用国家标准</w:t>
      </w:r>
      <w:r w:rsidRPr="002C6CC0">
        <w:rPr>
          <w:rFonts w:ascii="Times New Roman" w:eastAsia="宋体" w:hAnsi="Times New Roman" w:cs="Arial"/>
          <w:sz w:val="24"/>
          <w:szCs w:val="24"/>
        </w:rPr>
        <w:t xml:space="preserve"> </w:t>
      </w:r>
      <w:r w:rsidRPr="002C6CC0">
        <w:rPr>
          <w:rFonts w:ascii="Times New Roman" w:eastAsia="宋体" w:hAnsi="Times New Roman" w:cs="Arial" w:hint="eastAsia"/>
          <w:sz w:val="24"/>
          <w:szCs w:val="24"/>
        </w:rPr>
        <w:t>《</w:t>
      </w:r>
      <w:r w:rsidRPr="002C6CC0">
        <w:rPr>
          <w:rFonts w:ascii="Times New Roman" w:eastAsia="宋体" w:hAnsi="Times New Roman" w:cs="Arial" w:hint="eastAsia"/>
          <w:sz w:val="24"/>
          <w:szCs w:val="24"/>
        </w:rPr>
        <w:t xml:space="preserve">GB 5009.35-2016 </w:t>
      </w:r>
      <w:r w:rsidRPr="002C6CC0">
        <w:rPr>
          <w:rFonts w:ascii="Times New Roman" w:eastAsia="宋体" w:hAnsi="Times New Roman" w:cs="Arial" w:hint="eastAsia"/>
          <w:sz w:val="24"/>
          <w:szCs w:val="24"/>
        </w:rPr>
        <w:t>食品安全国家标准</w:t>
      </w:r>
      <w:r w:rsidRPr="002C6CC0">
        <w:rPr>
          <w:rFonts w:ascii="Times New Roman" w:eastAsia="宋体" w:hAnsi="Times New Roman" w:cs="Arial" w:hint="eastAsia"/>
          <w:sz w:val="24"/>
          <w:szCs w:val="24"/>
        </w:rPr>
        <w:t xml:space="preserve"> </w:t>
      </w:r>
      <w:r w:rsidRPr="002C6CC0">
        <w:rPr>
          <w:rFonts w:ascii="Times New Roman" w:eastAsia="宋体" w:hAnsi="Times New Roman" w:cs="Arial" w:hint="eastAsia"/>
          <w:sz w:val="24"/>
          <w:szCs w:val="24"/>
        </w:rPr>
        <w:t>食品中合成着色剂的测定》方法进行确证，结果如表</w:t>
      </w:r>
      <w:r w:rsidR="000D6955">
        <w:rPr>
          <w:rFonts w:ascii="Times New Roman" w:eastAsia="宋体" w:hAnsi="Times New Roman" w:cs="Arial" w:hint="eastAsia"/>
          <w:sz w:val="24"/>
          <w:szCs w:val="24"/>
        </w:rPr>
        <w:t>4</w:t>
      </w:r>
      <w:r w:rsidR="00220C35">
        <w:rPr>
          <w:rFonts w:ascii="Times New Roman" w:eastAsia="宋体" w:hAnsi="Times New Roman" w:cs="Arial"/>
          <w:sz w:val="24"/>
          <w:szCs w:val="24"/>
        </w:rPr>
        <w:t xml:space="preserve"> - </w:t>
      </w:r>
      <w:r w:rsidR="00220C35">
        <w:rPr>
          <w:rFonts w:ascii="Times New Roman" w:eastAsia="宋体" w:hAnsi="Times New Roman" w:cs="Arial" w:hint="eastAsia"/>
          <w:sz w:val="24"/>
          <w:szCs w:val="24"/>
        </w:rPr>
        <w:t>表</w:t>
      </w:r>
      <w:r w:rsidR="00220C35">
        <w:rPr>
          <w:rFonts w:ascii="Times New Roman" w:eastAsia="宋体" w:hAnsi="Times New Roman" w:cs="Arial"/>
          <w:sz w:val="24"/>
          <w:szCs w:val="24"/>
        </w:rPr>
        <w:t>6</w:t>
      </w:r>
      <w:r w:rsidRPr="002C6CC0">
        <w:rPr>
          <w:rFonts w:ascii="Times New Roman" w:eastAsia="宋体" w:hAnsi="Times New Roman" w:cs="Arial" w:hint="eastAsia"/>
          <w:sz w:val="24"/>
          <w:szCs w:val="24"/>
        </w:rPr>
        <w:t>所示。</w:t>
      </w:r>
    </w:p>
    <w:p w14:paraId="620B995B" w14:textId="44EA6578" w:rsidR="00596F5E" w:rsidRDefault="002C6CC0" w:rsidP="002C6CC0">
      <w:pPr>
        <w:tabs>
          <w:tab w:val="left" w:pos="1890"/>
        </w:tabs>
        <w:spacing w:line="360" w:lineRule="auto"/>
        <w:ind w:firstLineChars="200" w:firstLine="480"/>
        <w:jc w:val="left"/>
        <w:textAlignment w:val="baseline"/>
        <w:rPr>
          <w:rFonts w:ascii="Times New Roman" w:eastAsia="宋体" w:hAnsi="Times New Roman" w:cs="Arial"/>
          <w:sz w:val="24"/>
          <w:szCs w:val="24"/>
        </w:rPr>
      </w:pPr>
      <w:r>
        <w:rPr>
          <w:rFonts w:ascii="Times New Roman" w:eastAsia="宋体" w:hAnsi="Times New Roman" w:cs="Arial" w:hint="eastAsia"/>
          <w:sz w:val="24"/>
          <w:szCs w:val="24"/>
        </w:rPr>
        <w:t>由表</w:t>
      </w:r>
      <w:r w:rsidR="00694F11">
        <w:rPr>
          <w:rFonts w:ascii="Times New Roman" w:eastAsia="宋体" w:hAnsi="Times New Roman" w:cs="Arial" w:hint="eastAsia"/>
          <w:sz w:val="24"/>
          <w:szCs w:val="24"/>
        </w:rPr>
        <w:t>4</w:t>
      </w:r>
      <w:r w:rsidR="00220C35">
        <w:rPr>
          <w:rFonts w:ascii="Times New Roman" w:eastAsia="宋体" w:hAnsi="Times New Roman" w:cs="Arial"/>
          <w:sz w:val="24"/>
          <w:szCs w:val="24"/>
        </w:rPr>
        <w:t xml:space="preserve"> </w:t>
      </w:r>
      <w:r w:rsidR="00220C35">
        <w:rPr>
          <w:rFonts w:ascii="Times New Roman" w:eastAsia="宋体" w:hAnsi="Times New Roman" w:cs="Arial" w:hint="eastAsia"/>
          <w:sz w:val="24"/>
          <w:szCs w:val="24"/>
        </w:rPr>
        <w:t>-</w:t>
      </w:r>
      <w:r w:rsidR="00220C35">
        <w:rPr>
          <w:rFonts w:ascii="Times New Roman" w:eastAsia="宋体" w:hAnsi="Times New Roman" w:cs="Arial"/>
          <w:sz w:val="24"/>
          <w:szCs w:val="24"/>
        </w:rPr>
        <w:t xml:space="preserve"> </w:t>
      </w:r>
      <w:r w:rsidR="00220C35">
        <w:rPr>
          <w:rFonts w:ascii="Times New Roman" w:eastAsia="宋体" w:hAnsi="Times New Roman" w:cs="Arial" w:hint="eastAsia"/>
          <w:sz w:val="24"/>
          <w:szCs w:val="24"/>
        </w:rPr>
        <w:t>表</w:t>
      </w:r>
      <w:r w:rsidR="00220C35">
        <w:rPr>
          <w:rFonts w:ascii="Times New Roman" w:eastAsia="宋体" w:hAnsi="Times New Roman" w:cs="Arial" w:hint="eastAsia"/>
          <w:sz w:val="24"/>
          <w:szCs w:val="24"/>
        </w:rPr>
        <w:t>6</w:t>
      </w:r>
      <w:r>
        <w:rPr>
          <w:rFonts w:ascii="Times New Roman" w:eastAsia="宋体" w:hAnsi="Times New Roman" w:cs="Arial" w:hint="eastAsia"/>
          <w:sz w:val="24"/>
          <w:szCs w:val="24"/>
        </w:rPr>
        <w:t>可知，</w:t>
      </w:r>
      <w:r w:rsidRPr="002C6CC0">
        <w:rPr>
          <w:rFonts w:ascii="Times New Roman" w:eastAsia="宋体" w:hAnsi="Times New Roman" w:cs="Arial"/>
          <w:sz w:val="24"/>
          <w:szCs w:val="24"/>
        </w:rPr>
        <w:t>在</w:t>
      </w:r>
      <w:r w:rsidRPr="002C6CC0">
        <w:rPr>
          <w:rFonts w:ascii="Times New Roman" w:eastAsia="宋体" w:hAnsi="Times New Roman" w:cs="Arial" w:hint="eastAsia"/>
          <w:sz w:val="24"/>
          <w:szCs w:val="24"/>
        </w:rPr>
        <w:t>1</w:t>
      </w:r>
      <w:r w:rsidRPr="002C6CC0">
        <w:rPr>
          <w:rFonts w:ascii="Times New Roman" w:eastAsia="宋体" w:hAnsi="Times New Roman" w:cs="Arial"/>
          <w:sz w:val="24"/>
          <w:szCs w:val="24"/>
        </w:rPr>
        <w:t xml:space="preserve"> LOQ</w:t>
      </w:r>
      <w:r w:rsidRPr="002C6CC0">
        <w:rPr>
          <w:rFonts w:ascii="Times New Roman" w:eastAsia="宋体" w:hAnsi="Times New Roman" w:cs="Arial" w:hint="eastAsia"/>
          <w:sz w:val="24"/>
          <w:szCs w:val="24"/>
        </w:rPr>
        <w:t>、</w:t>
      </w:r>
      <w:r w:rsidRPr="002C6CC0">
        <w:rPr>
          <w:rFonts w:ascii="Times New Roman" w:eastAsia="宋体" w:hAnsi="Times New Roman" w:cs="Arial" w:hint="eastAsia"/>
          <w:sz w:val="24"/>
          <w:szCs w:val="24"/>
        </w:rPr>
        <w:t>2</w:t>
      </w:r>
      <w:r w:rsidRPr="002C6CC0">
        <w:rPr>
          <w:rFonts w:ascii="Times New Roman" w:eastAsia="宋体" w:hAnsi="Times New Roman" w:cs="Arial"/>
          <w:sz w:val="24"/>
          <w:szCs w:val="24"/>
        </w:rPr>
        <w:t xml:space="preserve"> LOQ</w:t>
      </w:r>
      <w:r w:rsidRPr="002C6CC0">
        <w:rPr>
          <w:rFonts w:ascii="Times New Roman" w:eastAsia="宋体" w:hAnsi="Times New Roman" w:cs="Arial" w:hint="eastAsia"/>
          <w:sz w:val="24"/>
          <w:szCs w:val="24"/>
        </w:rPr>
        <w:t>、</w:t>
      </w:r>
      <w:r>
        <w:rPr>
          <w:rFonts w:ascii="Times New Roman" w:eastAsia="宋体" w:hAnsi="Times New Roman" w:cs="Arial" w:hint="eastAsia"/>
          <w:sz w:val="24"/>
          <w:szCs w:val="24"/>
        </w:rPr>
        <w:t>5</w:t>
      </w:r>
      <w:r w:rsidRPr="002C6CC0">
        <w:rPr>
          <w:rFonts w:ascii="Times New Roman" w:eastAsia="宋体" w:hAnsi="Times New Roman" w:cs="Arial"/>
          <w:sz w:val="24"/>
          <w:szCs w:val="24"/>
        </w:rPr>
        <w:t xml:space="preserve"> LOQ</w:t>
      </w:r>
      <w:r w:rsidRPr="002C6CC0">
        <w:rPr>
          <w:rFonts w:ascii="Times New Roman" w:eastAsia="宋体" w:hAnsi="Times New Roman" w:cs="Arial"/>
          <w:sz w:val="24"/>
          <w:szCs w:val="24"/>
        </w:rPr>
        <w:t>添加水平下，</w:t>
      </w:r>
      <w:r>
        <w:rPr>
          <w:rFonts w:ascii="Times New Roman" w:eastAsia="宋体" w:hAnsi="Times New Roman" w:cs="Arial" w:hint="eastAsia"/>
          <w:sz w:val="24"/>
          <w:szCs w:val="24"/>
        </w:rPr>
        <w:t>苋菜红的拉曼检测结果与国标中的</w:t>
      </w:r>
      <w:r>
        <w:rPr>
          <w:rFonts w:ascii="Times New Roman" w:eastAsia="宋体" w:hAnsi="Times New Roman" w:cs="Arial" w:hint="eastAsia"/>
          <w:sz w:val="24"/>
          <w:szCs w:val="24"/>
        </w:rPr>
        <w:t>H</w:t>
      </w:r>
      <w:r>
        <w:rPr>
          <w:rFonts w:ascii="Times New Roman" w:eastAsia="宋体" w:hAnsi="Times New Roman" w:cs="Arial"/>
          <w:sz w:val="24"/>
          <w:szCs w:val="24"/>
        </w:rPr>
        <w:t>PLC</w:t>
      </w:r>
      <w:r>
        <w:rPr>
          <w:rFonts w:ascii="Times New Roman" w:eastAsia="宋体" w:hAnsi="Times New Roman" w:cs="Arial" w:hint="eastAsia"/>
          <w:sz w:val="24"/>
          <w:szCs w:val="24"/>
        </w:rPr>
        <w:t>方法结果一致，</w:t>
      </w:r>
      <w:r w:rsidRPr="002C6CC0">
        <w:rPr>
          <w:rFonts w:ascii="Times New Roman" w:eastAsia="宋体" w:hAnsi="Times New Roman" w:cs="Arial"/>
          <w:sz w:val="24"/>
          <w:szCs w:val="24"/>
        </w:rPr>
        <w:t>符合本标准研究需要</w:t>
      </w:r>
      <w:r w:rsidRPr="002C6CC0">
        <w:rPr>
          <w:rFonts w:ascii="Times New Roman" w:eastAsia="宋体" w:hAnsi="Times New Roman" w:cs="Arial" w:hint="eastAsia"/>
          <w:sz w:val="24"/>
          <w:szCs w:val="24"/>
        </w:rPr>
        <w:t>。</w:t>
      </w:r>
    </w:p>
    <w:p w14:paraId="72072A2C" w14:textId="7EEC8861" w:rsidR="002C6CC0" w:rsidRPr="003A4862" w:rsidRDefault="002C6CC0" w:rsidP="00993C65">
      <w:pPr>
        <w:tabs>
          <w:tab w:val="left" w:pos="1890"/>
        </w:tabs>
        <w:spacing w:line="360" w:lineRule="auto"/>
        <w:ind w:firstLineChars="200" w:firstLine="480"/>
        <w:jc w:val="left"/>
        <w:textAlignment w:val="baseline"/>
        <w:rPr>
          <w:rFonts w:ascii="Times New Roman" w:eastAsia="宋体" w:hAnsi="Times New Roman" w:cs="Arial"/>
          <w:sz w:val="24"/>
          <w:szCs w:val="24"/>
        </w:rPr>
      </w:pPr>
      <w:r w:rsidRPr="003A4862">
        <w:rPr>
          <w:rFonts w:ascii="Times New Roman" w:eastAsia="宋体" w:hAnsi="Times New Roman" w:cs="Arial" w:hint="eastAsia"/>
          <w:sz w:val="24"/>
          <w:szCs w:val="24"/>
        </w:rPr>
        <w:t>表</w:t>
      </w:r>
      <w:r w:rsidR="00694F11" w:rsidRPr="003A4862">
        <w:rPr>
          <w:rFonts w:ascii="Times New Roman" w:eastAsia="宋体" w:hAnsi="Times New Roman" w:cs="Arial" w:hint="eastAsia"/>
          <w:sz w:val="24"/>
          <w:szCs w:val="24"/>
        </w:rPr>
        <w:t>4</w:t>
      </w:r>
      <w:r w:rsidRPr="003A4862">
        <w:rPr>
          <w:rFonts w:ascii="Times New Roman" w:eastAsia="宋体" w:hAnsi="Times New Roman" w:cs="Arial"/>
          <w:sz w:val="24"/>
          <w:szCs w:val="24"/>
        </w:rPr>
        <w:t xml:space="preserve"> </w:t>
      </w:r>
      <w:r w:rsidR="00220C35" w:rsidRPr="002C6CC0">
        <w:rPr>
          <w:rFonts w:ascii="Times New Roman" w:eastAsia="宋体" w:hAnsi="Times New Roman" w:cs="Arial" w:hint="eastAsia"/>
          <w:sz w:val="24"/>
          <w:szCs w:val="24"/>
        </w:rPr>
        <w:t>南京市食品药品监督检验院</w:t>
      </w:r>
      <w:r w:rsidRPr="003A4862">
        <w:rPr>
          <w:rFonts w:ascii="Times New Roman" w:eastAsia="宋体" w:hAnsi="Times New Roman" w:cs="Arial" w:hint="eastAsia"/>
          <w:sz w:val="24"/>
          <w:szCs w:val="24"/>
        </w:rPr>
        <w:t>的验证结果</w:t>
      </w:r>
      <w:r w:rsidR="00694F11" w:rsidRPr="003A4862">
        <w:rPr>
          <w:rFonts w:ascii="Times New Roman" w:eastAsia="宋体" w:hAnsi="Times New Roman" w:cs="Arial" w:hint="eastAsia"/>
          <w:sz w:val="24"/>
          <w:szCs w:val="24"/>
        </w:rPr>
        <w:t>（</w:t>
      </w:r>
      <w:r w:rsidR="00694F11" w:rsidRPr="003A4862">
        <w:rPr>
          <w:rFonts w:ascii="Times New Roman" w:eastAsia="宋体" w:hAnsi="Times New Roman" w:cs="Arial" w:hint="eastAsia"/>
          <w:sz w:val="24"/>
          <w:szCs w:val="24"/>
        </w:rPr>
        <w:t>n</w:t>
      </w:r>
      <w:r w:rsidR="00694F11" w:rsidRPr="003A4862">
        <w:rPr>
          <w:rFonts w:ascii="Times New Roman" w:eastAsia="宋体" w:hAnsi="Times New Roman" w:cs="Arial"/>
          <w:sz w:val="24"/>
          <w:szCs w:val="24"/>
        </w:rPr>
        <w:t>=6</w:t>
      </w:r>
      <w:r w:rsidR="00694F11" w:rsidRPr="003A4862">
        <w:rPr>
          <w:rFonts w:ascii="Times New Roman" w:eastAsia="宋体" w:hAnsi="Times New Roman" w:cs="Arial" w:hint="eastAsia"/>
          <w:sz w:val="24"/>
          <w:szCs w:val="24"/>
        </w:rPr>
        <w:t>）</w:t>
      </w:r>
    </w:p>
    <w:tbl>
      <w:tblPr>
        <w:tblW w:w="9030" w:type="dxa"/>
        <w:jc w:val="center"/>
        <w:tblBorders>
          <w:top w:val="single" w:sz="12" w:space="0" w:color="auto"/>
          <w:bottom w:val="single" w:sz="12" w:space="0" w:color="auto"/>
          <w:insideH w:val="single" w:sz="6" w:space="0" w:color="auto"/>
        </w:tblBorders>
        <w:tblLook w:val="04A0" w:firstRow="1" w:lastRow="0" w:firstColumn="1" w:lastColumn="0" w:noHBand="0" w:noVBand="1"/>
      </w:tblPr>
      <w:tblGrid>
        <w:gridCol w:w="560"/>
        <w:gridCol w:w="1174"/>
        <w:gridCol w:w="1101"/>
        <w:gridCol w:w="1325"/>
        <w:gridCol w:w="974"/>
        <w:gridCol w:w="974"/>
        <w:gridCol w:w="974"/>
        <w:gridCol w:w="974"/>
        <w:gridCol w:w="974"/>
      </w:tblGrid>
      <w:tr w:rsidR="00220C35" w:rsidRPr="003A4862" w14:paraId="2A08084B" w14:textId="77777777" w:rsidTr="00220C35">
        <w:trPr>
          <w:trHeight w:val="388"/>
          <w:tblHeader/>
          <w:jc w:val="center"/>
        </w:trPr>
        <w:tc>
          <w:tcPr>
            <w:tcW w:w="560" w:type="dxa"/>
            <w:tcBorders>
              <w:bottom w:val="single" w:sz="6" w:space="0" w:color="auto"/>
            </w:tcBorders>
            <w:vAlign w:val="center"/>
          </w:tcPr>
          <w:p w14:paraId="0F09A2E1" w14:textId="60B04200" w:rsidR="00220C35" w:rsidRPr="003A4862" w:rsidRDefault="00220C35" w:rsidP="00220C35">
            <w:pPr>
              <w:widowControl/>
              <w:spacing w:line="300" w:lineRule="auto"/>
              <w:jc w:val="center"/>
              <w:rPr>
                <w:rFonts w:ascii="Times New Roman" w:eastAsia="宋体" w:hAnsi="Times New Roman" w:cs="Times New Roman"/>
                <w:szCs w:val="21"/>
              </w:rPr>
            </w:pPr>
            <w:bookmarkStart w:id="21" w:name="_Hlk93412789"/>
            <w:r w:rsidRPr="003A4862">
              <w:rPr>
                <w:rFonts w:ascii="Times New Roman" w:eastAsia="宋体" w:hAnsi="Times New Roman" w:cs="Times New Roman" w:hint="eastAsia"/>
                <w:szCs w:val="21"/>
              </w:rPr>
              <w:lastRenderedPageBreak/>
              <w:t>类别</w:t>
            </w:r>
          </w:p>
        </w:tc>
        <w:tc>
          <w:tcPr>
            <w:tcW w:w="1174" w:type="dxa"/>
            <w:tcBorders>
              <w:bottom w:val="single" w:sz="6" w:space="0" w:color="auto"/>
            </w:tcBorders>
            <w:vAlign w:val="center"/>
          </w:tcPr>
          <w:p w14:paraId="7FBA492F" w14:textId="64E0F268" w:rsidR="00220C35" w:rsidRPr="003A4862" w:rsidRDefault="00220C35" w:rsidP="00220C35">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加标量（</w:t>
            </w:r>
            <w:r w:rsidRPr="003A4862">
              <w:rPr>
                <w:rFonts w:ascii="Times New Roman" w:eastAsia="宋体" w:hAnsi="Times New Roman" w:cs="Times New Roman" w:hint="eastAsia"/>
                <w:szCs w:val="21"/>
              </w:rPr>
              <w:t>m</w:t>
            </w:r>
            <w:r w:rsidRPr="003A4862">
              <w:rPr>
                <w:rFonts w:ascii="Times New Roman" w:eastAsia="宋体" w:hAnsi="Times New Roman" w:cs="Times New Roman"/>
                <w:szCs w:val="21"/>
              </w:rPr>
              <w:t>g/</w:t>
            </w:r>
            <w:r w:rsidRPr="003A4862">
              <w:rPr>
                <w:rFonts w:ascii="Times New Roman" w:eastAsia="宋体" w:hAnsi="Times New Roman" w:cs="Times New Roman" w:hint="eastAsia"/>
                <w:szCs w:val="21"/>
              </w:rPr>
              <w:t>kg</w:t>
            </w:r>
            <w:r w:rsidRPr="003A4862">
              <w:rPr>
                <w:rFonts w:ascii="Times New Roman" w:eastAsia="宋体" w:hAnsi="Times New Roman" w:cs="Times New Roman" w:hint="eastAsia"/>
                <w:szCs w:val="21"/>
              </w:rPr>
              <w:t>）</w:t>
            </w:r>
          </w:p>
        </w:tc>
        <w:tc>
          <w:tcPr>
            <w:tcW w:w="1101" w:type="dxa"/>
            <w:tcBorders>
              <w:bottom w:val="single" w:sz="6" w:space="0" w:color="auto"/>
            </w:tcBorders>
            <w:vAlign w:val="center"/>
          </w:tcPr>
          <w:p w14:paraId="289679CD" w14:textId="24C07C04" w:rsidR="00220C35" w:rsidRPr="003A4862" w:rsidRDefault="00220C35" w:rsidP="00220C35">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SERS</w:t>
            </w:r>
            <w:r w:rsidRPr="003A4862">
              <w:rPr>
                <w:rFonts w:ascii="Times New Roman" w:eastAsia="宋体" w:hAnsi="Times New Roman" w:cs="Times New Roman" w:hint="eastAsia"/>
                <w:szCs w:val="21"/>
              </w:rPr>
              <w:t>筛查结果</w:t>
            </w:r>
          </w:p>
        </w:tc>
        <w:tc>
          <w:tcPr>
            <w:tcW w:w="6195" w:type="dxa"/>
            <w:gridSpan w:val="6"/>
            <w:tcBorders>
              <w:top w:val="single" w:sz="12" w:space="0" w:color="auto"/>
              <w:bottom w:val="single" w:sz="6" w:space="0" w:color="auto"/>
            </w:tcBorders>
            <w:vAlign w:val="center"/>
          </w:tcPr>
          <w:p w14:paraId="2FCB6C57" w14:textId="07625F14" w:rsidR="00220C35" w:rsidRPr="003A4862" w:rsidRDefault="00220C35" w:rsidP="00220C35">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HPLC</w:t>
            </w:r>
            <w:r w:rsidRPr="003A4862">
              <w:rPr>
                <w:rFonts w:ascii="Times New Roman" w:eastAsia="宋体" w:hAnsi="Times New Roman" w:cs="Times New Roman" w:hint="eastAsia"/>
                <w:szCs w:val="21"/>
              </w:rPr>
              <w:t>定量结果（</w:t>
            </w:r>
            <w:r w:rsidRPr="003A4862">
              <w:rPr>
                <w:rFonts w:ascii="Times New Roman" w:eastAsia="宋体" w:hAnsi="Times New Roman" w:cs="Times New Roman" w:hint="eastAsia"/>
                <w:szCs w:val="21"/>
              </w:rPr>
              <w:t>m</w:t>
            </w:r>
            <w:r w:rsidRPr="003A4862">
              <w:rPr>
                <w:rFonts w:ascii="Times New Roman" w:eastAsia="宋体" w:hAnsi="Times New Roman" w:cs="Times New Roman"/>
                <w:szCs w:val="21"/>
              </w:rPr>
              <w:t>g/</w:t>
            </w:r>
            <w:r w:rsidRPr="003A4862">
              <w:rPr>
                <w:rFonts w:ascii="Times New Roman" w:eastAsia="宋体" w:hAnsi="Times New Roman" w:cs="Times New Roman" w:hint="eastAsia"/>
                <w:szCs w:val="21"/>
              </w:rPr>
              <w:t>kg</w:t>
            </w:r>
            <w:r w:rsidRPr="003A4862">
              <w:rPr>
                <w:rFonts w:ascii="Times New Roman" w:eastAsia="宋体" w:hAnsi="Times New Roman" w:cs="Times New Roman" w:hint="eastAsia"/>
                <w:szCs w:val="21"/>
              </w:rPr>
              <w:t>）</w:t>
            </w:r>
          </w:p>
        </w:tc>
      </w:tr>
      <w:tr w:rsidR="00220C35" w:rsidRPr="003A4862" w14:paraId="7B6116ED" w14:textId="77777777" w:rsidTr="00220C35">
        <w:trPr>
          <w:jc w:val="center"/>
        </w:trPr>
        <w:tc>
          <w:tcPr>
            <w:tcW w:w="560" w:type="dxa"/>
            <w:vMerge w:val="restart"/>
            <w:tcBorders>
              <w:top w:val="single" w:sz="6" w:space="0" w:color="auto"/>
            </w:tcBorders>
            <w:vAlign w:val="center"/>
          </w:tcPr>
          <w:p w14:paraId="0D28C2E5"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不加标</w:t>
            </w:r>
          </w:p>
        </w:tc>
        <w:tc>
          <w:tcPr>
            <w:tcW w:w="1174" w:type="dxa"/>
            <w:tcBorders>
              <w:top w:val="single" w:sz="6" w:space="0" w:color="auto"/>
              <w:bottom w:val="single" w:sz="6" w:space="0" w:color="auto"/>
            </w:tcBorders>
            <w:vAlign w:val="center"/>
          </w:tcPr>
          <w:p w14:paraId="6FC97C7E"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w:t>
            </w:r>
          </w:p>
        </w:tc>
        <w:tc>
          <w:tcPr>
            <w:tcW w:w="1101" w:type="dxa"/>
            <w:tcBorders>
              <w:top w:val="single" w:sz="6" w:space="0" w:color="auto"/>
              <w:bottom w:val="single" w:sz="6" w:space="0" w:color="auto"/>
            </w:tcBorders>
            <w:vAlign w:val="center"/>
          </w:tcPr>
          <w:p w14:paraId="1FB9DB8C"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未检出</w:t>
            </w:r>
          </w:p>
        </w:tc>
        <w:tc>
          <w:tcPr>
            <w:tcW w:w="6195" w:type="dxa"/>
            <w:gridSpan w:val="6"/>
            <w:tcBorders>
              <w:top w:val="single" w:sz="6" w:space="0" w:color="auto"/>
              <w:bottom w:val="single" w:sz="6" w:space="0" w:color="auto"/>
            </w:tcBorders>
            <w:vAlign w:val="center"/>
          </w:tcPr>
          <w:p w14:paraId="38284162"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&lt;</w:t>
            </w:r>
            <w:r w:rsidRPr="00507222">
              <w:rPr>
                <w:rFonts w:ascii="Times New Roman" w:eastAsia="宋体" w:hAnsi="Times New Roman" w:cs="Times New Roman"/>
                <w:sz w:val="15"/>
                <w:szCs w:val="15"/>
              </w:rPr>
              <w:t xml:space="preserve"> </w:t>
            </w:r>
            <w:r w:rsidRPr="00507222">
              <w:rPr>
                <w:rFonts w:ascii="Times New Roman" w:eastAsia="宋体" w:hAnsi="Times New Roman" w:cs="Times New Roman" w:hint="eastAsia"/>
                <w:sz w:val="15"/>
                <w:szCs w:val="15"/>
              </w:rPr>
              <w:t>检测限</w:t>
            </w:r>
          </w:p>
        </w:tc>
      </w:tr>
      <w:tr w:rsidR="00220C35" w:rsidRPr="003A4862" w14:paraId="21804652" w14:textId="77777777" w:rsidTr="00220C35">
        <w:trPr>
          <w:jc w:val="center"/>
        </w:trPr>
        <w:tc>
          <w:tcPr>
            <w:tcW w:w="560" w:type="dxa"/>
            <w:vMerge/>
            <w:tcBorders>
              <w:top w:val="single" w:sz="6" w:space="0" w:color="auto"/>
            </w:tcBorders>
            <w:vAlign w:val="center"/>
          </w:tcPr>
          <w:p w14:paraId="2140794E"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74" w:type="dxa"/>
            <w:tcBorders>
              <w:top w:val="single" w:sz="6" w:space="0" w:color="auto"/>
              <w:bottom w:val="single" w:sz="6" w:space="0" w:color="auto"/>
            </w:tcBorders>
            <w:vAlign w:val="center"/>
          </w:tcPr>
          <w:p w14:paraId="417A6FF7" w14:textId="340277FC"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w:t>
            </w:r>
          </w:p>
        </w:tc>
        <w:tc>
          <w:tcPr>
            <w:tcW w:w="1101" w:type="dxa"/>
            <w:tcBorders>
              <w:top w:val="single" w:sz="6" w:space="0" w:color="auto"/>
              <w:bottom w:val="single" w:sz="6" w:space="0" w:color="auto"/>
            </w:tcBorders>
            <w:vAlign w:val="center"/>
          </w:tcPr>
          <w:p w14:paraId="11262D47" w14:textId="5DC1BE29"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未检出</w:t>
            </w:r>
          </w:p>
        </w:tc>
        <w:tc>
          <w:tcPr>
            <w:tcW w:w="6195" w:type="dxa"/>
            <w:gridSpan w:val="6"/>
            <w:tcBorders>
              <w:top w:val="single" w:sz="6" w:space="0" w:color="auto"/>
              <w:bottom w:val="single" w:sz="6" w:space="0" w:color="auto"/>
            </w:tcBorders>
            <w:vAlign w:val="center"/>
          </w:tcPr>
          <w:p w14:paraId="00A3A868" w14:textId="6CA90CE6"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&lt;</w:t>
            </w:r>
            <w:r w:rsidRPr="00507222">
              <w:rPr>
                <w:rFonts w:ascii="Times New Roman" w:eastAsia="宋体" w:hAnsi="Times New Roman" w:cs="Times New Roman"/>
                <w:sz w:val="15"/>
                <w:szCs w:val="15"/>
              </w:rPr>
              <w:t xml:space="preserve"> </w:t>
            </w:r>
            <w:r w:rsidRPr="00507222">
              <w:rPr>
                <w:rFonts w:ascii="Times New Roman" w:eastAsia="宋体" w:hAnsi="Times New Roman" w:cs="Times New Roman" w:hint="eastAsia"/>
                <w:sz w:val="15"/>
                <w:szCs w:val="15"/>
              </w:rPr>
              <w:t>检测限</w:t>
            </w:r>
          </w:p>
        </w:tc>
      </w:tr>
      <w:tr w:rsidR="00220C35" w:rsidRPr="003A4862" w14:paraId="715E4BE9" w14:textId="77777777" w:rsidTr="00220C35">
        <w:trPr>
          <w:jc w:val="center"/>
        </w:trPr>
        <w:tc>
          <w:tcPr>
            <w:tcW w:w="560" w:type="dxa"/>
            <w:vMerge/>
            <w:tcBorders>
              <w:top w:val="single" w:sz="6" w:space="0" w:color="auto"/>
            </w:tcBorders>
            <w:vAlign w:val="center"/>
          </w:tcPr>
          <w:p w14:paraId="40C2CAE9"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74" w:type="dxa"/>
            <w:tcBorders>
              <w:top w:val="single" w:sz="6" w:space="0" w:color="auto"/>
              <w:bottom w:val="single" w:sz="6" w:space="0" w:color="auto"/>
            </w:tcBorders>
            <w:vAlign w:val="center"/>
          </w:tcPr>
          <w:p w14:paraId="0BEF2C55" w14:textId="2456785B"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w:t>
            </w:r>
          </w:p>
        </w:tc>
        <w:tc>
          <w:tcPr>
            <w:tcW w:w="1101" w:type="dxa"/>
            <w:tcBorders>
              <w:top w:val="single" w:sz="6" w:space="0" w:color="auto"/>
              <w:bottom w:val="single" w:sz="6" w:space="0" w:color="auto"/>
            </w:tcBorders>
            <w:vAlign w:val="center"/>
          </w:tcPr>
          <w:p w14:paraId="71846AA1" w14:textId="2453F6C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未检出</w:t>
            </w:r>
          </w:p>
        </w:tc>
        <w:tc>
          <w:tcPr>
            <w:tcW w:w="6195" w:type="dxa"/>
            <w:gridSpan w:val="6"/>
            <w:tcBorders>
              <w:top w:val="single" w:sz="6" w:space="0" w:color="auto"/>
              <w:bottom w:val="single" w:sz="6" w:space="0" w:color="auto"/>
            </w:tcBorders>
            <w:vAlign w:val="center"/>
          </w:tcPr>
          <w:p w14:paraId="7FFB93B4" w14:textId="442F013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&lt;</w:t>
            </w:r>
            <w:r w:rsidRPr="00507222">
              <w:rPr>
                <w:rFonts w:ascii="Times New Roman" w:eastAsia="宋体" w:hAnsi="Times New Roman" w:cs="Times New Roman"/>
                <w:sz w:val="15"/>
                <w:szCs w:val="15"/>
              </w:rPr>
              <w:t xml:space="preserve"> </w:t>
            </w:r>
            <w:r w:rsidRPr="00507222">
              <w:rPr>
                <w:rFonts w:ascii="Times New Roman" w:eastAsia="宋体" w:hAnsi="Times New Roman" w:cs="Times New Roman" w:hint="eastAsia"/>
                <w:sz w:val="15"/>
                <w:szCs w:val="15"/>
              </w:rPr>
              <w:t>检测限</w:t>
            </w:r>
          </w:p>
        </w:tc>
      </w:tr>
      <w:tr w:rsidR="00220C35" w:rsidRPr="003A4862" w14:paraId="03206976" w14:textId="77777777" w:rsidTr="00220C35">
        <w:trPr>
          <w:trHeight w:val="260"/>
          <w:jc w:val="center"/>
        </w:trPr>
        <w:tc>
          <w:tcPr>
            <w:tcW w:w="560" w:type="dxa"/>
            <w:vMerge w:val="restart"/>
            <w:vAlign w:val="center"/>
          </w:tcPr>
          <w:p w14:paraId="4052C0A3"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加标</w:t>
            </w:r>
          </w:p>
        </w:tc>
        <w:tc>
          <w:tcPr>
            <w:tcW w:w="1174" w:type="dxa"/>
            <w:vMerge w:val="restart"/>
            <w:tcBorders>
              <w:top w:val="single" w:sz="6" w:space="0" w:color="auto"/>
            </w:tcBorders>
            <w:vAlign w:val="center"/>
          </w:tcPr>
          <w:p w14:paraId="41B513F1"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60.00</w:t>
            </w:r>
          </w:p>
        </w:tc>
        <w:tc>
          <w:tcPr>
            <w:tcW w:w="1101" w:type="dxa"/>
            <w:tcBorders>
              <w:top w:val="single" w:sz="6" w:space="0" w:color="auto"/>
              <w:bottom w:val="single" w:sz="6" w:space="0" w:color="auto"/>
            </w:tcBorders>
            <w:vAlign w:val="center"/>
          </w:tcPr>
          <w:p w14:paraId="5ACADF83"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33ED9210" w14:textId="34EEC225"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4</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65</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.02</w:t>
            </w:r>
          </w:p>
        </w:tc>
        <w:tc>
          <w:tcPr>
            <w:tcW w:w="974" w:type="dxa"/>
            <w:tcBorders>
              <w:top w:val="nil"/>
              <w:bottom w:val="single" w:sz="6" w:space="0" w:color="auto"/>
            </w:tcBorders>
          </w:tcPr>
          <w:p w14:paraId="3C0931C0" w14:textId="21DCE3BB"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9</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12</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47C66698" w14:textId="44B517A5" w:rsidR="00220C35" w:rsidRPr="00507222" w:rsidRDefault="00220C35" w:rsidP="00220C35">
            <w:pPr>
              <w:widowControl/>
              <w:spacing w:line="300" w:lineRule="auto"/>
              <w:jc w:val="center"/>
              <w:rPr>
                <w:rFonts w:ascii="Times New Roman" w:eastAsia="宋体" w:hAnsi="Times New Roman" w:cs="Times New Roman"/>
                <w:sz w:val="15"/>
                <w:szCs w:val="15"/>
              </w:rPr>
            </w:pPr>
            <w:r w:rsidRPr="005537B3">
              <w:rPr>
                <w:rFonts w:ascii="Times New Roman" w:eastAsia="宋体" w:hAnsi="Times New Roman" w:cs="Times New Roman"/>
                <w:sz w:val="15"/>
                <w:szCs w:val="15"/>
              </w:rPr>
              <w:t>5</w:t>
            </w:r>
            <w:r>
              <w:rPr>
                <w:rFonts w:ascii="Times New Roman" w:eastAsia="宋体" w:hAnsi="Times New Roman" w:cs="Times New Roman"/>
                <w:sz w:val="15"/>
                <w:szCs w:val="15"/>
              </w:rPr>
              <w:t>8</w:t>
            </w:r>
            <w:r w:rsidRPr="005537B3">
              <w:rPr>
                <w:rFonts w:ascii="Times New Roman" w:eastAsia="宋体" w:hAnsi="Times New Roman" w:cs="Times New Roman"/>
                <w:sz w:val="15"/>
                <w:szCs w:val="15"/>
              </w:rPr>
              <w:t>.</w:t>
            </w:r>
            <w:r>
              <w:rPr>
                <w:rFonts w:ascii="Times New Roman" w:eastAsia="宋体" w:hAnsi="Times New Roman" w:cs="Times New Roman"/>
                <w:sz w:val="15"/>
                <w:szCs w:val="15"/>
              </w:rPr>
              <w:t>9</w:t>
            </w:r>
            <w:r w:rsidRPr="005537B3">
              <w:rPr>
                <w:rFonts w:ascii="Times New Roman" w:eastAsia="宋体" w:hAnsi="Times New Roman" w:cs="Times New Roman"/>
                <w:sz w:val="15"/>
                <w:szCs w:val="15"/>
              </w:rPr>
              <w:t>3±0.02</w:t>
            </w:r>
          </w:p>
        </w:tc>
        <w:tc>
          <w:tcPr>
            <w:tcW w:w="974" w:type="dxa"/>
            <w:tcBorders>
              <w:top w:val="single" w:sz="6" w:space="0" w:color="auto"/>
              <w:bottom w:val="single" w:sz="6" w:space="0" w:color="auto"/>
            </w:tcBorders>
          </w:tcPr>
          <w:p w14:paraId="215AB8E0" w14:textId="174FB3FB" w:rsidR="00220C35" w:rsidRDefault="00220C35" w:rsidP="00220C3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7</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23</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3073332E" w14:textId="13CC8EDB" w:rsidR="00220C35" w:rsidRDefault="00220C35" w:rsidP="00220C3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5</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47</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4E7F4254" w14:textId="654BC545" w:rsidR="00220C35" w:rsidRDefault="00220C35" w:rsidP="00220C3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6</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33</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220C35" w:rsidRPr="003A4862" w14:paraId="61BCDBA9" w14:textId="77777777" w:rsidTr="00220C35">
        <w:trPr>
          <w:trHeight w:val="258"/>
          <w:jc w:val="center"/>
        </w:trPr>
        <w:tc>
          <w:tcPr>
            <w:tcW w:w="560" w:type="dxa"/>
            <w:vMerge/>
            <w:vAlign w:val="center"/>
          </w:tcPr>
          <w:p w14:paraId="0D7A7849"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74" w:type="dxa"/>
            <w:vMerge/>
            <w:vAlign w:val="center"/>
          </w:tcPr>
          <w:p w14:paraId="2E6546A4"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01" w:type="dxa"/>
            <w:tcBorders>
              <w:top w:val="single" w:sz="6" w:space="0" w:color="auto"/>
              <w:bottom w:val="single" w:sz="6" w:space="0" w:color="auto"/>
            </w:tcBorders>
            <w:vAlign w:val="center"/>
          </w:tcPr>
          <w:p w14:paraId="7E53BBF2"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6D5E1FDB" w14:textId="0CF520CF"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4</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33</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w:t>
            </w:r>
            <w:r>
              <w:rPr>
                <w:rFonts w:ascii="Times New Roman" w:eastAsia="宋体" w:hAnsi="Times New Roman" w:cs="Times New Roman"/>
                <w:sz w:val="15"/>
                <w:szCs w:val="15"/>
              </w:rPr>
              <w:t>2</w:t>
            </w:r>
          </w:p>
        </w:tc>
        <w:tc>
          <w:tcPr>
            <w:tcW w:w="974" w:type="dxa"/>
            <w:tcBorders>
              <w:top w:val="single" w:sz="6" w:space="0" w:color="auto"/>
              <w:bottom w:val="single" w:sz="6" w:space="0" w:color="auto"/>
            </w:tcBorders>
          </w:tcPr>
          <w:p w14:paraId="4EF918F5" w14:textId="499B5564"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8</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99</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453F4758" w14:textId="1F270020" w:rsidR="00220C35" w:rsidRPr="00507222" w:rsidRDefault="00220C35" w:rsidP="00220C3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60</w:t>
            </w:r>
            <w:r w:rsidRPr="005537B3">
              <w:rPr>
                <w:rFonts w:ascii="Times New Roman" w:eastAsia="宋体" w:hAnsi="Times New Roman" w:cs="Times New Roman"/>
                <w:sz w:val="15"/>
                <w:szCs w:val="15"/>
              </w:rPr>
              <w:t>.</w:t>
            </w:r>
            <w:r>
              <w:rPr>
                <w:rFonts w:ascii="Times New Roman" w:eastAsia="宋体" w:hAnsi="Times New Roman" w:cs="Times New Roman"/>
                <w:sz w:val="15"/>
                <w:szCs w:val="15"/>
              </w:rPr>
              <w:t>97</w:t>
            </w:r>
            <w:r w:rsidRPr="005537B3">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27A0DABB" w14:textId="4522AF4C" w:rsidR="00220C35" w:rsidRDefault="00220C35" w:rsidP="00220C3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7</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97</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60F3F0A7" w14:textId="40ACC416" w:rsidR="00220C35" w:rsidRDefault="00220C35" w:rsidP="00220C3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61</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72</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096423C4" w14:textId="3F42DC6A" w:rsidR="00220C35" w:rsidRDefault="00220C35" w:rsidP="00220C3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63</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63</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220C35" w:rsidRPr="003A4862" w14:paraId="71C42132" w14:textId="77777777" w:rsidTr="00220C35">
        <w:trPr>
          <w:trHeight w:val="258"/>
          <w:jc w:val="center"/>
        </w:trPr>
        <w:tc>
          <w:tcPr>
            <w:tcW w:w="560" w:type="dxa"/>
            <w:vMerge/>
            <w:vAlign w:val="center"/>
          </w:tcPr>
          <w:p w14:paraId="2543CAD9"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74" w:type="dxa"/>
            <w:vMerge/>
            <w:tcBorders>
              <w:bottom w:val="single" w:sz="6" w:space="0" w:color="auto"/>
            </w:tcBorders>
            <w:vAlign w:val="center"/>
          </w:tcPr>
          <w:p w14:paraId="34C9A240"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01" w:type="dxa"/>
            <w:tcBorders>
              <w:top w:val="single" w:sz="6" w:space="0" w:color="auto"/>
              <w:bottom w:val="single" w:sz="6" w:space="0" w:color="auto"/>
            </w:tcBorders>
            <w:vAlign w:val="center"/>
          </w:tcPr>
          <w:p w14:paraId="36624CAA"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7423E04F" w14:textId="628802B9"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7</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64</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6" w:space="0" w:color="auto"/>
            </w:tcBorders>
          </w:tcPr>
          <w:p w14:paraId="1F612CA4" w14:textId="7CCDECE7" w:rsidR="00220C35" w:rsidRPr="00507222" w:rsidRDefault="00220C35" w:rsidP="00220C3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5</w:t>
            </w:r>
            <w:r>
              <w:rPr>
                <w:rFonts w:ascii="Times New Roman" w:eastAsia="宋体" w:hAnsi="Times New Roman" w:cs="Times New Roman"/>
                <w:sz w:val="15"/>
                <w:szCs w:val="15"/>
              </w:rPr>
              <w:t>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96</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2</w:t>
            </w:r>
          </w:p>
        </w:tc>
        <w:tc>
          <w:tcPr>
            <w:tcW w:w="974" w:type="dxa"/>
            <w:tcBorders>
              <w:top w:val="single" w:sz="6" w:space="0" w:color="auto"/>
              <w:bottom w:val="single" w:sz="6" w:space="0" w:color="auto"/>
            </w:tcBorders>
          </w:tcPr>
          <w:p w14:paraId="6DFA3F74" w14:textId="74F9A256" w:rsidR="00220C35" w:rsidRPr="00507222" w:rsidRDefault="00220C35" w:rsidP="00220C3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61</w:t>
            </w:r>
            <w:r w:rsidRPr="005537B3">
              <w:rPr>
                <w:rFonts w:ascii="Times New Roman" w:eastAsia="宋体" w:hAnsi="Times New Roman" w:cs="Times New Roman"/>
                <w:sz w:val="15"/>
                <w:szCs w:val="15"/>
              </w:rPr>
              <w:t>.</w:t>
            </w:r>
            <w:r>
              <w:rPr>
                <w:rFonts w:ascii="Times New Roman" w:eastAsia="宋体" w:hAnsi="Times New Roman" w:cs="Times New Roman"/>
                <w:sz w:val="15"/>
                <w:szCs w:val="15"/>
              </w:rPr>
              <w:t>23</w:t>
            </w:r>
            <w:r w:rsidRPr="005537B3">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346147F7" w14:textId="4F5D71FA" w:rsidR="00220C35" w:rsidRDefault="00220C35" w:rsidP="00220C3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7</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34</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1312AE44" w14:textId="64EDBD0B" w:rsidR="00220C35" w:rsidRDefault="00220C35" w:rsidP="00220C3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6</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1</w:t>
            </w:r>
            <w:r w:rsidRPr="00507222">
              <w:rPr>
                <w:rFonts w:ascii="Times New Roman" w:eastAsia="宋体" w:hAnsi="Times New Roman" w:cs="Times New Roman"/>
                <w:sz w:val="15"/>
                <w:szCs w:val="15"/>
              </w:rPr>
              <w:t>3±0.0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4EB430E2" w14:textId="5D2CC386" w:rsidR="00220C35" w:rsidRDefault="00220C35" w:rsidP="00220C3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60</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32</w:t>
            </w:r>
            <w:r w:rsidRPr="00507222">
              <w:rPr>
                <w:rFonts w:ascii="Times New Roman" w:eastAsia="宋体" w:hAnsi="Times New Roman" w:cs="Times New Roman"/>
                <w:sz w:val="15"/>
                <w:szCs w:val="15"/>
              </w:rPr>
              <w:t>±0.02</w:t>
            </w:r>
          </w:p>
        </w:tc>
      </w:tr>
      <w:tr w:rsidR="00220C35" w:rsidRPr="003A4862" w14:paraId="6E0C2521" w14:textId="77777777" w:rsidTr="00220C35">
        <w:trPr>
          <w:trHeight w:val="260"/>
          <w:jc w:val="center"/>
        </w:trPr>
        <w:tc>
          <w:tcPr>
            <w:tcW w:w="560" w:type="dxa"/>
            <w:vMerge/>
            <w:vAlign w:val="center"/>
          </w:tcPr>
          <w:p w14:paraId="0C3A65DE"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74" w:type="dxa"/>
            <w:vMerge w:val="restart"/>
            <w:tcBorders>
              <w:top w:val="single" w:sz="6" w:space="0" w:color="auto"/>
              <w:bottom w:val="single" w:sz="6" w:space="0" w:color="auto"/>
            </w:tcBorders>
            <w:vAlign w:val="center"/>
          </w:tcPr>
          <w:p w14:paraId="37629BF0"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120.00</w:t>
            </w:r>
          </w:p>
        </w:tc>
        <w:tc>
          <w:tcPr>
            <w:tcW w:w="1101" w:type="dxa"/>
            <w:tcBorders>
              <w:top w:val="single" w:sz="6" w:space="0" w:color="auto"/>
              <w:bottom w:val="single" w:sz="6" w:space="0" w:color="auto"/>
            </w:tcBorders>
            <w:vAlign w:val="center"/>
          </w:tcPr>
          <w:p w14:paraId="5D05190F"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279F2A3E" w14:textId="13B5A444"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11</w:t>
            </w:r>
            <w:r>
              <w:rPr>
                <w:rFonts w:ascii="Times New Roman" w:eastAsia="宋体" w:hAnsi="Times New Roman" w:cs="Times New Roman"/>
                <w:sz w:val="15"/>
                <w:szCs w:val="15"/>
              </w:rPr>
              <w:t>8</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56</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.02</w:t>
            </w:r>
          </w:p>
        </w:tc>
        <w:tc>
          <w:tcPr>
            <w:tcW w:w="974" w:type="dxa"/>
            <w:tcBorders>
              <w:top w:val="single" w:sz="6" w:space="0" w:color="auto"/>
              <w:bottom w:val="single" w:sz="6" w:space="0" w:color="auto"/>
            </w:tcBorders>
          </w:tcPr>
          <w:p w14:paraId="2024658A" w14:textId="072C6A60" w:rsidR="00220C35" w:rsidRPr="00507222" w:rsidRDefault="00220C35" w:rsidP="00220C3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75</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2F5830E2" w14:textId="0FEF863C" w:rsidR="00220C35" w:rsidRPr="00507222" w:rsidRDefault="00220C35" w:rsidP="00220C35">
            <w:pPr>
              <w:widowControl/>
              <w:spacing w:line="300" w:lineRule="auto"/>
              <w:jc w:val="center"/>
              <w:rPr>
                <w:rFonts w:ascii="Times New Roman" w:eastAsia="宋体" w:hAnsi="Times New Roman" w:cs="Times New Roman"/>
                <w:sz w:val="15"/>
                <w:szCs w:val="15"/>
              </w:rPr>
            </w:pPr>
            <w:r w:rsidRPr="002C3E09">
              <w:rPr>
                <w:rFonts w:ascii="Times New Roman" w:eastAsia="宋体" w:hAnsi="Times New Roman" w:cs="Times New Roman"/>
                <w:sz w:val="15"/>
                <w:szCs w:val="15"/>
              </w:rPr>
              <w:t>11</w:t>
            </w:r>
            <w:r>
              <w:rPr>
                <w:rFonts w:ascii="Times New Roman" w:eastAsia="宋体" w:hAnsi="Times New Roman" w:cs="Times New Roman"/>
                <w:sz w:val="15"/>
                <w:szCs w:val="15"/>
              </w:rPr>
              <w:t>8</w:t>
            </w:r>
            <w:r w:rsidRPr="002C3E09">
              <w:rPr>
                <w:rFonts w:ascii="Times New Roman" w:eastAsia="宋体" w:hAnsi="Times New Roman" w:cs="Times New Roman"/>
                <w:sz w:val="15"/>
                <w:szCs w:val="15"/>
              </w:rPr>
              <w:t>.</w:t>
            </w:r>
            <w:r>
              <w:rPr>
                <w:rFonts w:ascii="Times New Roman" w:eastAsia="宋体" w:hAnsi="Times New Roman" w:cs="Times New Roman"/>
                <w:sz w:val="15"/>
                <w:szCs w:val="15"/>
              </w:rPr>
              <w:t>98</w:t>
            </w:r>
            <w:r w:rsidRPr="002C3E09">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65580818" w14:textId="2D5D7741" w:rsidR="00220C35" w:rsidRPr="003A4862" w:rsidRDefault="00220C35" w:rsidP="00220C3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16</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76</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7D3B712F" w14:textId="056E00DD" w:rsidR="00220C35" w:rsidRPr="003A4862" w:rsidRDefault="00220C35" w:rsidP="00220C3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22</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36</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6C720A90" w14:textId="7783FD70" w:rsidR="00220C35" w:rsidRPr="003A4862" w:rsidRDefault="00220C35" w:rsidP="00220C3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19</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67</w:t>
            </w:r>
            <w:r w:rsidRPr="002E3B41">
              <w:rPr>
                <w:rFonts w:ascii="Times New Roman" w:eastAsia="宋体" w:hAnsi="Times New Roman" w:cs="Times New Roman"/>
                <w:sz w:val="15"/>
                <w:szCs w:val="15"/>
              </w:rPr>
              <w:t>±0.02</w:t>
            </w:r>
          </w:p>
        </w:tc>
      </w:tr>
      <w:tr w:rsidR="00220C35" w:rsidRPr="003A4862" w14:paraId="0774FBD4" w14:textId="77777777" w:rsidTr="00220C35">
        <w:trPr>
          <w:trHeight w:val="258"/>
          <w:jc w:val="center"/>
        </w:trPr>
        <w:tc>
          <w:tcPr>
            <w:tcW w:w="560" w:type="dxa"/>
            <w:vMerge/>
            <w:vAlign w:val="center"/>
          </w:tcPr>
          <w:p w14:paraId="62F955B4"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74" w:type="dxa"/>
            <w:vMerge/>
            <w:tcBorders>
              <w:top w:val="nil"/>
              <w:bottom w:val="single" w:sz="6" w:space="0" w:color="auto"/>
            </w:tcBorders>
            <w:vAlign w:val="center"/>
          </w:tcPr>
          <w:p w14:paraId="1259B7D4"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01" w:type="dxa"/>
            <w:tcBorders>
              <w:top w:val="single" w:sz="6" w:space="0" w:color="auto"/>
              <w:bottom w:val="single" w:sz="6" w:space="0" w:color="auto"/>
            </w:tcBorders>
            <w:vAlign w:val="center"/>
          </w:tcPr>
          <w:p w14:paraId="16EE06E7"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448B78F3" w14:textId="39E38490"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w:t>
            </w:r>
            <w:r>
              <w:rPr>
                <w:rFonts w:ascii="Times New Roman" w:eastAsia="宋体" w:hAnsi="Times New Roman" w:cs="Times New Roman"/>
                <w:sz w:val="15"/>
                <w:szCs w:val="15"/>
              </w:rPr>
              <w:t>22</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33</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.02</w:t>
            </w:r>
          </w:p>
        </w:tc>
        <w:tc>
          <w:tcPr>
            <w:tcW w:w="974" w:type="dxa"/>
            <w:tcBorders>
              <w:top w:val="single" w:sz="6" w:space="0" w:color="auto"/>
              <w:bottom w:val="single" w:sz="6" w:space="0" w:color="auto"/>
            </w:tcBorders>
          </w:tcPr>
          <w:p w14:paraId="35ABE27C" w14:textId="214669D5" w:rsidR="00220C35" w:rsidRPr="002E3B41" w:rsidRDefault="00220C35" w:rsidP="00220C3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23</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1E1C9194" w14:textId="6FA3BB43" w:rsidR="00220C35" w:rsidRPr="00507222" w:rsidRDefault="00220C35" w:rsidP="00220C35">
            <w:pPr>
              <w:widowControl/>
              <w:spacing w:line="300" w:lineRule="auto"/>
              <w:jc w:val="center"/>
              <w:rPr>
                <w:rFonts w:ascii="Times New Roman" w:eastAsia="宋体" w:hAnsi="Times New Roman" w:cs="Times New Roman"/>
                <w:sz w:val="15"/>
                <w:szCs w:val="15"/>
              </w:rPr>
            </w:pPr>
            <w:r w:rsidRPr="002C3E09">
              <w:rPr>
                <w:rFonts w:ascii="Times New Roman" w:eastAsia="宋体" w:hAnsi="Times New Roman" w:cs="Times New Roman"/>
                <w:sz w:val="15"/>
                <w:szCs w:val="15"/>
              </w:rPr>
              <w:t>11</w:t>
            </w:r>
            <w:r>
              <w:rPr>
                <w:rFonts w:ascii="Times New Roman" w:eastAsia="宋体" w:hAnsi="Times New Roman" w:cs="Times New Roman"/>
                <w:sz w:val="15"/>
                <w:szCs w:val="15"/>
              </w:rPr>
              <w:t>7</w:t>
            </w:r>
            <w:r w:rsidRPr="002C3E09">
              <w:rPr>
                <w:rFonts w:ascii="Times New Roman" w:eastAsia="宋体" w:hAnsi="Times New Roman" w:cs="Times New Roman"/>
                <w:sz w:val="15"/>
                <w:szCs w:val="15"/>
              </w:rPr>
              <w:t>.</w:t>
            </w:r>
            <w:r>
              <w:rPr>
                <w:rFonts w:ascii="Times New Roman" w:eastAsia="宋体" w:hAnsi="Times New Roman" w:cs="Times New Roman"/>
                <w:sz w:val="15"/>
                <w:szCs w:val="15"/>
              </w:rPr>
              <w:t>43</w:t>
            </w:r>
            <w:r w:rsidRPr="002C3E09">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4909AF22" w14:textId="1927B189" w:rsidR="00220C35" w:rsidRPr="003A4862" w:rsidRDefault="00220C35" w:rsidP="00220C3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08</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1390996D" w14:textId="05B9657C" w:rsidR="00220C35" w:rsidRPr="003A4862" w:rsidRDefault="00220C35" w:rsidP="00220C3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18</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23</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2D5A978E" w14:textId="6CA7E136" w:rsidR="00220C35" w:rsidRPr="003A4862" w:rsidRDefault="00220C35" w:rsidP="00220C3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57</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220C35" w:rsidRPr="003A4862" w14:paraId="51BDC566" w14:textId="77777777" w:rsidTr="00220C35">
        <w:trPr>
          <w:trHeight w:val="258"/>
          <w:jc w:val="center"/>
        </w:trPr>
        <w:tc>
          <w:tcPr>
            <w:tcW w:w="560" w:type="dxa"/>
            <w:vMerge/>
            <w:vAlign w:val="center"/>
          </w:tcPr>
          <w:p w14:paraId="2DEDB44E"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74" w:type="dxa"/>
            <w:vMerge/>
            <w:tcBorders>
              <w:top w:val="nil"/>
              <w:bottom w:val="single" w:sz="6" w:space="0" w:color="auto"/>
            </w:tcBorders>
            <w:vAlign w:val="center"/>
          </w:tcPr>
          <w:p w14:paraId="132AE855"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01" w:type="dxa"/>
            <w:tcBorders>
              <w:top w:val="single" w:sz="6" w:space="0" w:color="auto"/>
              <w:bottom w:val="single" w:sz="6" w:space="0" w:color="auto"/>
            </w:tcBorders>
            <w:vAlign w:val="center"/>
          </w:tcPr>
          <w:p w14:paraId="701FD01B"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0F7F83BD" w14:textId="553A79F3"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11</w:t>
            </w:r>
            <w:r>
              <w:rPr>
                <w:rFonts w:ascii="Times New Roman" w:eastAsia="宋体" w:hAnsi="Times New Roman" w:cs="Times New Roman"/>
                <w:sz w:val="15"/>
                <w:szCs w:val="15"/>
              </w:rPr>
              <w:t>3</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13</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6" w:space="0" w:color="auto"/>
            </w:tcBorders>
          </w:tcPr>
          <w:p w14:paraId="29ED9ABD" w14:textId="67A6996C" w:rsidR="00220C35" w:rsidRPr="002E3B41" w:rsidRDefault="00220C35" w:rsidP="00220C3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18</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75</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1B561D87" w14:textId="50D846D9" w:rsidR="00220C35" w:rsidRPr="00507222" w:rsidRDefault="00220C35" w:rsidP="00220C35">
            <w:pPr>
              <w:widowControl/>
              <w:spacing w:line="300" w:lineRule="auto"/>
              <w:jc w:val="center"/>
              <w:rPr>
                <w:rFonts w:ascii="Times New Roman" w:eastAsia="宋体" w:hAnsi="Times New Roman" w:cs="Times New Roman"/>
                <w:sz w:val="15"/>
                <w:szCs w:val="15"/>
              </w:rPr>
            </w:pPr>
            <w:r w:rsidRPr="002C3E09">
              <w:rPr>
                <w:rFonts w:ascii="Times New Roman" w:eastAsia="宋体" w:hAnsi="Times New Roman" w:cs="Times New Roman"/>
                <w:sz w:val="15"/>
                <w:szCs w:val="15"/>
              </w:rPr>
              <w:t>1</w:t>
            </w:r>
            <w:r>
              <w:rPr>
                <w:rFonts w:ascii="Times New Roman" w:eastAsia="宋体" w:hAnsi="Times New Roman" w:cs="Times New Roman"/>
                <w:sz w:val="15"/>
                <w:szCs w:val="15"/>
              </w:rPr>
              <w:t>20</w:t>
            </w:r>
            <w:r w:rsidRPr="002C3E09">
              <w:rPr>
                <w:rFonts w:ascii="Times New Roman" w:eastAsia="宋体" w:hAnsi="Times New Roman" w:cs="Times New Roman"/>
                <w:sz w:val="15"/>
                <w:szCs w:val="15"/>
              </w:rPr>
              <w:t>.</w:t>
            </w:r>
            <w:r>
              <w:rPr>
                <w:rFonts w:ascii="Times New Roman" w:eastAsia="宋体" w:hAnsi="Times New Roman" w:cs="Times New Roman"/>
                <w:sz w:val="15"/>
                <w:szCs w:val="15"/>
              </w:rPr>
              <w:t>24</w:t>
            </w:r>
            <w:r w:rsidRPr="002C3E09">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51B787DA" w14:textId="3E8D5E44" w:rsidR="00220C35" w:rsidRPr="003A4862" w:rsidRDefault="00220C35" w:rsidP="00220C3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15</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20</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08E39ECD" w14:textId="0AB7E63B" w:rsidR="00220C35" w:rsidRPr="003A4862" w:rsidRDefault="00220C35" w:rsidP="00220C3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21</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57</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1F4FC177" w14:textId="525D12EB" w:rsidR="00220C35" w:rsidRPr="003A4862" w:rsidRDefault="00220C35" w:rsidP="00220C3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14</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43</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220C35" w:rsidRPr="003A4862" w14:paraId="62506C6F" w14:textId="77777777" w:rsidTr="00220C35">
        <w:trPr>
          <w:trHeight w:val="260"/>
          <w:jc w:val="center"/>
        </w:trPr>
        <w:tc>
          <w:tcPr>
            <w:tcW w:w="560" w:type="dxa"/>
            <w:vMerge/>
            <w:vAlign w:val="center"/>
          </w:tcPr>
          <w:p w14:paraId="784ACBB8"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74" w:type="dxa"/>
            <w:vMerge w:val="restart"/>
            <w:tcBorders>
              <w:top w:val="single" w:sz="6" w:space="0" w:color="auto"/>
            </w:tcBorders>
            <w:vAlign w:val="center"/>
          </w:tcPr>
          <w:p w14:paraId="687640BC"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300.00</w:t>
            </w:r>
          </w:p>
        </w:tc>
        <w:tc>
          <w:tcPr>
            <w:tcW w:w="1101" w:type="dxa"/>
            <w:tcBorders>
              <w:top w:val="single" w:sz="6" w:space="0" w:color="auto"/>
              <w:bottom w:val="single" w:sz="6" w:space="0" w:color="auto"/>
            </w:tcBorders>
            <w:vAlign w:val="center"/>
          </w:tcPr>
          <w:p w14:paraId="1B9E65E8"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26B8478E" w14:textId="3E5D2553"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30</w:t>
            </w:r>
            <w:r>
              <w:rPr>
                <w:rFonts w:ascii="Times New Roman" w:eastAsia="宋体" w:hAnsi="Times New Roman" w:cs="Times New Roman"/>
                <w:sz w:val="15"/>
                <w:szCs w:val="15"/>
              </w:rPr>
              <w:t>1</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sz w:val="15"/>
                <w:szCs w:val="15"/>
              </w:rPr>
              <w:t>72</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6" w:space="0" w:color="auto"/>
            </w:tcBorders>
          </w:tcPr>
          <w:p w14:paraId="069DD700"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30</w:t>
            </w:r>
            <w:r>
              <w:rPr>
                <w:rFonts w:ascii="Times New Roman" w:eastAsia="宋体" w:hAnsi="Times New Roman" w:cs="Times New Roman"/>
                <w:sz w:val="15"/>
                <w:szCs w:val="15"/>
              </w:rPr>
              <w:t>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w:t>
            </w:r>
            <w:r w:rsidRPr="002E3B41">
              <w:rPr>
                <w:rFonts w:ascii="Times New Roman" w:eastAsia="宋体" w:hAnsi="Times New Roman" w:cs="Times New Roman"/>
                <w:sz w:val="15"/>
                <w:szCs w:val="15"/>
              </w:rPr>
              <w:t>5±0.02</w:t>
            </w:r>
          </w:p>
        </w:tc>
        <w:tc>
          <w:tcPr>
            <w:tcW w:w="974" w:type="dxa"/>
            <w:tcBorders>
              <w:top w:val="single" w:sz="6" w:space="0" w:color="auto"/>
              <w:bottom w:val="single" w:sz="6" w:space="0" w:color="auto"/>
            </w:tcBorders>
          </w:tcPr>
          <w:p w14:paraId="704DC841"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305</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97</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73085AB9" w14:textId="77777777" w:rsidR="00220C35" w:rsidRDefault="00220C35" w:rsidP="00220C3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298</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97</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228D67D1" w14:textId="707F13FB" w:rsidR="00220C35" w:rsidRDefault="00220C35" w:rsidP="00220C3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4</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52</w:t>
            </w:r>
            <w:r w:rsidRPr="000D22CD">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25D4731A" w14:textId="2FB9D5AA" w:rsidR="00220C35" w:rsidRDefault="00220C35" w:rsidP="00220C3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4</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35</w:t>
            </w:r>
            <w:r w:rsidRPr="000D22CD">
              <w:rPr>
                <w:rFonts w:ascii="Times New Roman" w:eastAsia="宋体" w:hAnsi="Times New Roman" w:cs="Times New Roman"/>
                <w:sz w:val="15"/>
                <w:szCs w:val="15"/>
              </w:rPr>
              <w:t>±0.02</w:t>
            </w:r>
          </w:p>
        </w:tc>
      </w:tr>
      <w:tr w:rsidR="00220C35" w:rsidRPr="003A4862" w14:paraId="305E56C3" w14:textId="77777777" w:rsidTr="00220C35">
        <w:trPr>
          <w:trHeight w:val="258"/>
          <w:jc w:val="center"/>
        </w:trPr>
        <w:tc>
          <w:tcPr>
            <w:tcW w:w="560" w:type="dxa"/>
            <w:vMerge/>
            <w:vAlign w:val="center"/>
          </w:tcPr>
          <w:p w14:paraId="425CBCCF"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74" w:type="dxa"/>
            <w:vMerge/>
            <w:vAlign w:val="center"/>
          </w:tcPr>
          <w:p w14:paraId="7AC42CE8"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01" w:type="dxa"/>
            <w:tcBorders>
              <w:top w:val="single" w:sz="6" w:space="0" w:color="auto"/>
              <w:bottom w:val="single" w:sz="6" w:space="0" w:color="auto"/>
            </w:tcBorders>
            <w:vAlign w:val="center"/>
          </w:tcPr>
          <w:p w14:paraId="52FBCD12"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20F71112" w14:textId="5149D8B4"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300</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34</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.02</w:t>
            </w:r>
          </w:p>
        </w:tc>
        <w:tc>
          <w:tcPr>
            <w:tcW w:w="974" w:type="dxa"/>
            <w:tcBorders>
              <w:top w:val="single" w:sz="6" w:space="0" w:color="auto"/>
              <w:bottom w:val="single" w:sz="6" w:space="0" w:color="auto"/>
            </w:tcBorders>
          </w:tcPr>
          <w:p w14:paraId="415697BC" w14:textId="1CB308A5" w:rsidR="00220C35" w:rsidRPr="002E3B41" w:rsidRDefault="00220C35" w:rsidP="00220C3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30</w:t>
            </w:r>
            <w:r>
              <w:rPr>
                <w:rFonts w:ascii="Times New Roman" w:eastAsia="宋体" w:hAnsi="Times New Roman" w:cs="Times New Roman"/>
                <w:sz w:val="15"/>
                <w:szCs w:val="15"/>
              </w:rPr>
              <w:t>1</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76</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3207E9FB" w14:textId="6A01B5B8" w:rsidR="00220C35" w:rsidRPr="00507222" w:rsidRDefault="00220C35" w:rsidP="00220C3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296</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94</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74A7FE20" w14:textId="1AE233ED" w:rsidR="00220C35" w:rsidRPr="000D22CD" w:rsidRDefault="00220C35" w:rsidP="00220C35">
            <w:pPr>
              <w:widowControl/>
              <w:spacing w:line="300" w:lineRule="auto"/>
              <w:jc w:val="center"/>
              <w:rPr>
                <w:rFonts w:ascii="Times New Roman" w:eastAsia="宋体" w:hAnsi="Times New Roman" w:cs="Times New Roman"/>
                <w:sz w:val="15"/>
                <w:szCs w:val="15"/>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1</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23</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6BCCF773" w14:textId="3367D833" w:rsidR="00220C35" w:rsidRDefault="00220C35" w:rsidP="00220C3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1</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14</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313DF149" w14:textId="77777777" w:rsidR="00220C35" w:rsidRDefault="00220C35" w:rsidP="00220C3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300.</w:t>
            </w:r>
            <w:r>
              <w:rPr>
                <w:rFonts w:ascii="Times New Roman" w:eastAsia="宋体" w:hAnsi="Times New Roman" w:cs="Times New Roman"/>
                <w:sz w:val="15"/>
                <w:szCs w:val="15"/>
              </w:rPr>
              <w:t>44</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220C35" w:rsidRPr="003A4862" w14:paraId="2946B9E9" w14:textId="77777777" w:rsidTr="00220C35">
        <w:trPr>
          <w:trHeight w:val="258"/>
          <w:jc w:val="center"/>
        </w:trPr>
        <w:tc>
          <w:tcPr>
            <w:tcW w:w="560" w:type="dxa"/>
            <w:vMerge/>
            <w:vAlign w:val="center"/>
          </w:tcPr>
          <w:p w14:paraId="2E333721"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74" w:type="dxa"/>
            <w:vMerge/>
            <w:tcBorders>
              <w:bottom w:val="single" w:sz="12" w:space="0" w:color="auto"/>
            </w:tcBorders>
            <w:vAlign w:val="center"/>
          </w:tcPr>
          <w:p w14:paraId="7DD6C0FB"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p>
        </w:tc>
        <w:tc>
          <w:tcPr>
            <w:tcW w:w="1101" w:type="dxa"/>
            <w:tcBorders>
              <w:top w:val="single" w:sz="6" w:space="0" w:color="auto"/>
              <w:bottom w:val="single" w:sz="12" w:space="0" w:color="auto"/>
            </w:tcBorders>
            <w:vAlign w:val="center"/>
          </w:tcPr>
          <w:p w14:paraId="32B64EC7" w14:textId="77777777"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12" w:space="0" w:color="auto"/>
            </w:tcBorders>
            <w:vAlign w:val="center"/>
          </w:tcPr>
          <w:p w14:paraId="16F8E9DC" w14:textId="744613E1" w:rsidR="00220C35" w:rsidRPr="00507222" w:rsidRDefault="00220C35" w:rsidP="00220C3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29</w:t>
            </w:r>
            <w:r>
              <w:rPr>
                <w:rFonts w:ascii="Times New Roman" w:eastAsia="宋体" w:hAnsi="Times New Roman" w:cs="Times New Roman"/>
                <w:sz w:val="15"/>
                <w:szCs w:val="15"/>
              </w:rPr>
              <w:t>7</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sz w:val="15"/>
                <w:szCs w:val="15"/>
              </w:rPr>
              <w:t>3</w:t>
            </w:r>
            <w:r>
              <w:rPr>
                <w:rFonts w:ascii="Times New Roman" w:eastAsia="宋体" w:hAnsi="Times New Roman" w:cs="Times New Roman"/>
                <w:sz w:val="15"/>
                <w:szCs w:val="15"/>
              </w:rPr>
              <w:t>4</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12" w:space="0" w:color="auto"/>
            </w:tcBorders>
          </w:tcPr>
          <w:p w14:paraId="66304DEC" w14:textId="322C70F1" w:rsidR="00220C35" w:rsidRPr="002E3B41" w:rsidRDefault="00220C35" w:rsidP="00220C3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284</w:t>
            </w:r>
            <w:r w:rsidRPr="002E3B41">
              <w:rPr>
                <w:rFonts w:ascii="Times New Roman" w:eastAsia="宋体" w:hAnsi="Times New Roman" w:cs="Times New Roman"/>
                <w:sz w:val="15"/>
                <w:szCs w:val="15"/>
              </w:rPr>
              <w:t>.2</w:t>
            </w:r>
            <w:r>
              <w:rPr>
                <w:rFonts w:ascii="Times New Roman" w:eastAsia="宋体" w:hAnsi="Times New Roman" w:cs="Times New Roman"/>
                <w:sz w:val="15"/>
                <w:szCs w:val="15"/>
              </w:rPr>
              <w:t>4</w:t>
            </w:r>
            <w:r w:rsidRPr="002E3B41">
              <w:rPr>
                <w:rFonts w:ascii="Times New Roman" w:eastAsia="宋体" w:hAnsi="Times New Roman" w:cs="Times New Roman"/>
                <w:sz w:val="15"/>
                <w:szCs w:val="15"/>
              </w:rPr>
              <w:t>±0.02</w:t>
            </w:r>
          </w:p>
        </w:tc>
        <w:tc>
          <w:tcPr>
            <w:tcW w:w="974" w:type="dxa"/>
            <w:tcBorders>
              <w:top w:val="single" w:sz="6" w:space="0" w:color="auto"/>
              <w:bottom w:val="single" w:sz="12" w:space="0" w:color="auto"/>
            </w:tcBorders>
          </w:tcPr>
          <w:p w14:paraId="662A4EFE" w14:textId="118AA5D8" w:rsidR="00220C35" w:rsidRPr="00507222" w:rsidRDefault="00220C35" w:rsidP="00220C3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297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55</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12" w:space="0" w:color="auto"/>
            </w:tcBorders>
          </w:tcPr>
          <w:p w14:paraId="00255492" w14:textId="7E0910C4" w:rsidR="00220C35" w:rsidRDefault="00220C35" w:rsidP="00220C3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2</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35</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12" w:space="0" w:color="auto"/>
            </w:tcBorders>
          </w:tcPr>
          <w:p w14:paraId="332A26E7" w14:textId="473EF429" w:rsidR="00220C35" w:rsidRDefault="00220C35" w:rsidP="00220C3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3</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64</w:t>
            </w:r>
            <w:r w:rsidRPr="000D22CD">
              <w:rPr>
                <w:rFonts w:ascii="Times New Roman" w:eastAsia="宋体" w:hAnsi="Times New Roman" w:cs="Times New Roman"/>
                <w:sz w:val="15"/>
                <w:szCs w:val="15"/>
              </w:rPr>
              <w:t>±0.02</w:t>
            </w:r>
          </w:p>
        </w:tc>
        <w:tc>
          <w:tcPr>
            <w:tcW w:w="974" w:type="dxa"/>
            <w:tcBorders>
              <w:top w:val="single" w:sz="6" w:space="0" w:color="auto"/>
              <w:bottom w:val="single" w:sz="12" w:space="0" w:color="auto"/>
            </w:tcBorders>
          </w:tcPr>
          <w:p w14:paraId="732338CB" w14:textId="1D15C4C6" w:rsidR="00220C35" w:rsidRDefault="00220C35" w:rsidP="00220C3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1</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23</w:t>
            </w:r>
            <w:r w:rsidRPr="000D22CD">
              <w:rPr>
                <w:rFonts w:ascii="Times New Roman" w:eastAsia="宋体" w:hAnsi="Times New Roman" w:cs="Times New Roman"/>
                <w:sz w:val="15"/>
                <w:szCs w:val="15"/>
              </w:rPr>
              <w:t>±0.02</w:t>
            </w:r>
          </w:p>
        </w:tc>
      </w:tr>
      <w:bookmarkEnd w:id="21"/>
    </w:tbl>
    <w:p w14:paraId="505F32A7" w14:textId="3834FEC2" w:rsidR="002C6CC0" w:rsidRDefault="002C6CC0" w:rsidP="00572D44"/>
    <w:p w14:paraId="641E24B7" w14:textId="54EAAACC" w:rsidR="00220C35" w:rsidRPr="00993C65" w:rsidRDefault="00220C35" w:rsidP="00993C65">
      <w:pPr>
        <w:ind w:firstLineChars="200" w:firstLine="480"/>
        <w:rPr>
          <w:rFonts w:ascii="Times New Roman" w:eastAsia="宋体" w:hAnsi="Times New Roman" w:cs="Arial"/>
          <w:sz w:val="24"/>
          <w:szCs w:val="24"/>
        </w:rPr>
      </w:pPr>
      <w:r w:rsidRPr="00993C65">
        <w:rPr>
          <w:rFonts w:ascii="Times New Roman" w:eastAsia="宋体" w:hAnsi="Times New Roman" w:cs="Arial" w:hint="eastAsia"/>
          <w:sz w:val="24"/>
          <w:szCs w:val="24"/>
        </w:rPr>
        <w:t>表</w:t>
      </w:r>
      <w:r w:rsidRPr="00993C65">
        <w:rPr>
          <w:rFonts w:ascii="Times New Roman" w:eastAsia="宋体" w:hAnsi="Times New Roman" w:cs="Arial" w:hint="eastAsia"/>
          <w:sz w:val="24"/>
          <w:szCs w:val="24"/>
        </w:rPr>
        <w:t>5</w:t>
      </w:r>
      <w:r w:rsidRPr="00993C65">
        <w:rPr>
          <w:rFonts w:ascii="Times New Roman" w:eastAsia="宋体" w:hAnsi="Times New Roman" w:cs="Arial"/>
          <w:sz w:val="24"/>
          <w:szCs w:val="24"/>
        </w:rPr>
        <w:t xml:space="preserve"> </w:t>
      </w:r>
      <w:r w:rsidRPr="002C6CC0">
        <w:rPr>
          <w:rFonts w:ascii="Times New Roman" w:eastAsia="宋体" w:hAnsi="Times New Roman" w:cs="Arial" w:hint="eastAsia"/>
          <w:sz w:val="24"/>
          <w:szCs w:val="24"/>
        </w:rPr>
        <w:t>广州质量监督</w:t>
      </w:r>
      <w:r>
        <w:rPr>
          <w:rFonts w:ascii="Times New Roman" w:eastAsia="宋体" w:hAnsi="Times New Roman" w:cs="Arial" w:hint="eastAsia"/>
          <w:sz w:val="24"/>
          <w:szCs w:val="24"/>
        </w:rPr>
        <w:t>检测</w:t>
      </w:r>
      <w:r w:rsidRPr="002C6CC0">
        <w:rPr>
          <w:rFonts w:ascii="Times New Roman" w:eastAsia="宋体" w:hAnsi="Times New Roman" w:cs="Arial" w:hint="eastAsia"/>
          <w:sz w:val="24"/>
          <w:szCs w:val="24"/>
        </w:rPr>
        <w:t>检验</w:t>
      </w:r>
      <w:r w:rsidRPr="002C6CC0">
        <w:rPr>
          <w:rFonts w:ascii="Times New Roman" w:eastAsia="宋体" w:hAnsi="Times New Roman" w:cs="Arial"/>
          <w:sz w:val="24"/>
          <w:szCs w:val="24"/>
        </w:rPr>
        <w:t>院</w:t>
      </w:r>
      <w:r w:rsidRPr="003A4862">
        <w:rPr>
          <w:rFonts w:ascii="Times New Roman" w:eastAsia="宋体" w:hAnsi="Times New Roman" w:cs="Arial" w:hint="eastAsia"/>
          <w:sz w:val="24"/>
          <w:szCs w:val="24"/>
        </w:rPr>
        <w:t>的验证结果（</w:t>
      </w:r>
      <w:r w:rsidRPr="003A4862">
        <w:rPr>
          <w:rFonts w:ascii="Times New Roman" w:eastAsia="宋体" w:hAnsi="Times New Roman" w:cs="Arial" w:hint="eastAsia"/>
          <w:sz w:val="24"/>
          <w:szCs w:val="24"/>
        </w:rPr>
        <w:t>n</w:t>
      </w:r>
      <w:r w:rsidRPr="003A4862">
        <w:rPr>
          <w:rFonts w:ascii="Times New Roman" w:eastAsia="宋体" w:hAnsi="Times New Roman" w:cs="Arial"/>
          <w:sz w:val="24"/>
          <w:szCs w:val="24"/>
        </w:rPr>
        <w:t>=6</w:t>
      </w:r>
      <w:r w:rsidRPr="003A4862">
        <w:rPr>
          <w:rFonts w:ascii="Times New Roman" w:eastAsia="宋体" w:hAnsi="Times New Roman" w:cs="Arial" w:hint="eastAsia"/>
          <w:sz w:val="24"/>
          <w:szCs w:val="24"/>
        </w:rPr>
        <w:t>）</w:t>
      </w:r>
    </w:p>
    <w:tbl>
      <w:tblPr>
        <w:tblW w:w="0" w:type="auto"/>
        <w:jc w:val="center"/>
        <w:tblBorders>
          <w:top w:val="single" w:sz="12" w:space="0" w:color="auto"/>
          <w:bottom w:val="single" w:sz="12" w:space="0" w:color="auto"/>
          <w:insideH w:val="single" w:sz="6" w:space="0" w:color="auto"/>
        </w:tblBorders>
        <w:tblLook w:val="04A0" w:firstRow="1" w:lastRow="0" w:firstColumn="1" w:lastColumn="0" w:noHBand="0" w:noVBand="1"/>
      </w:tblPr>
      <w:tblGrid>
        <w:gridCol w:w="560"/>
        <w:gridCol w:w="1174"/>
        <w:gridCol w:w="859"/>
        <w:gridCol w:w="1325"/>
        <w:gridCol w:w="974"/>
        <w:gridCol w:w="974"/>
        <w:gridCol w:w="974"/>
        <w:gridCol w:w="974"/>
        <w:gridCol w:w="974"/>
      </w:tblGrid>
      <w:tr w:rsidR="00993C65" w:rsidRPr="003A4862" w14:paraId="65ABCDD8" w14:textId="77777777" w:rsidTr="00BE1D6A">
        <w:trPr>
          <w:trHeight w:val="388"/>
          <w:tblHeader/>
          <w:jc w:val="center"/>
        </w:trPr>
        <w:tc>
          <w:tcPr>
            <w:tcW w:w="560" w:type="dxa"/>
            <w:tcBorders>
              <w:bottom w:val="single" w:sz="6" w:space="0" w:color="auto"/>
            </w:tcBorders>
            <w:vAlign w:val="center"/>
          </w:tcPr>
          <w:p w14:paraId="574980BC" w14:textId="7D12D6C8" w:rsidR="00993C65" w:rsidRPr="003A4862" w:rsidRDefault="00993C65" w:rsidP="00993C65">
            <w:pPr>
              <w:widowControl/>
              <w:spacing w:line="300" w:lineRule="auto"/>
              <w:jc w:val="center"/>
              <w:rPr>
                <w:rFonts w:ascii="Times New Roman" w:eastAsia="宋体" w:hAnsi="Times New Roman" w:cs="Times New Roman"/>
                <w:szCs w:val="21"/>
              </w:rPr>
            </w:pPr>
            <w:bookmarkStart w:id="22" w:name="_Hlk93413238"/>
            <w:r w:rsidRPr="003A4862">
              <w:rPr>
                <w:rFonts w:ascii="Times New Roman" w:eastAsia="宋体" w:hAnsi="Times New Roman" w:cs="Times New Roman" w:hint="eastAsia"/>
                <w:szCs w:val="21"/>
              </w:rPr>
              <w:t>类别</w:t>
            </w:r>
          </w:p>
        </w:tc>
        <w:tc>
          <w:tcPr>
            <w:tcW w:w="1174" w:type="dxa"/>
            <w:tcBorders>
              <w:bottom w:val="single" w:sz="6" w:space="0" w:color="auto"/>
            </w:tcBorders>
            <w:vAlign w:val="center"/>
          </w:tcPr>
          <w:p w14:paraId="39DC853D" w14:textId="56C6A0AE" w:rsidR="00993C65" w:rsidRPr="003A4862" w:rsidRDefault="00993C65" w:rsidP="00993C65">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加标量（</w:t>
            </w:r>
            <w:r w:rsidRPr="003A4862">
              <w:rPr>
                <w:rFonts w:ascii="Times New Roman" w:eastAsia="宋体" w:hAnsi="Times New Roman" w:cs="Times New Roman" w:hint="eastAsia"/>
                <w:szCs w:val="21"/>
              </w:rPr>
              <w:t>m</w:t>
            </w:r>
            <w:r w:rsidRPr="003A4862">
              <w:rPr>
                <w:rFonts w:ascii="Times New Roman" w:eastAsia="宋体" w:hAnsi="Times New Roman" w:cs="Times New Roman"/>
                <w:szCs w:val="21"/>
              </w:rPr>
              <w:t>g/</w:t>
            </w:r>
            <w:r w:rsidRPr="003A4862">
              <w:rPr>
                <w:rFonts w:ascii="Times New Roman" w:eastAsia="宋体" w:hAnsi="Times New Roman" w:cs="Times New Roman" w:hint="eastAsia"/>
                <w:szCs w:val="21"/>
              </w:rPr>
              <w:t>kg</w:t>
            </w:r>
            <w:r w:rsidRPr="003A4862">
              <w:rPr>
                <w:rFonts w:ascii="Times New Roman" w:eastAsia="宋体" w:hAnsi="Times New Roman" w:cs="Times New Roman" w:hint="eastAsia"/>
                <w:szCs w:val="21"/>
              </w:rPr>
              <w:t>）</w:t>
            </w:r>
          </w:p>
        </w:tc>
        <w:tc>
          <w:tcPr>
            <w:tcW w:w="859" w:type="dxa"/>
            <w:tcBorders>
              <w:bottom w:val="single" w:sz="6" w:space="0" w:color="auto"/>
            </w:tcBorders>
            <w:vAlign w:val="center"/>
          </w:tcPr>
          <w:p w14:paraId="5BF03FF0" w14:textId="1D0F0DF4" w:rsidR="00993C65" w:rsidRPr="003A4862" w:rsidRDefault="00993C65" w:rsidP="00993C65">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SERS</w:t>
            </w:r>
            <w:r w:rsidRPr="003A4862">
              <w:rPr>
                <w:rFonts w:ascii="Times New Roman" w:eastAsia="宋体" w:hAnsi="Times New Roman" w:cs="Times New Roman" w:hint="eastAsia"/>
                <w:szCs w:val="21"/>
              </w:rPr>
              <w:t>筛查结果</w:t>
            </w:r>
          </w:p>
        </w:tc>
        <w:tc>
          <w:tcPr>
            <w:tcW w:w="6195" w:type="dxa"/>
            <w:gridSpan w:val="6"/>
            <w:tcBorders>
              <w:top w:val="single" w:sz="12" w:space="0" w:color="auto"/>
              <w:bottom w:val="single" w:sz="6" w:space="0" w:color="auto"/>
            </w:tcBorders>
            <w:vAlign w:val="center"/>
          </w:tcPr>
          <w:p w14:paraId="2AD1BEAB" w14:textId="77777777" w:rsidR="00993C65" w:rsidRPr="003A4862" w:rsidRDefault="00993C65" w:rsidP="00993C65">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HPLC</w:t>
            </w:r>
            <w:r w:rsidRPr="003A4862">
              <w:rPr>
                <w:rFonts w:ascii="Times New Roman" w:eastAsia="宋体" w:hAnsi="Times New Roman" w:cs="Times New Roman" w:hint="eastAsia"/>
                <w:szCs w:val="21"/>
              </w:rPr>
              <w:t>定量结果</w:t>
            </w:r>
          </w:p>
          <w:p w14:paraId="4B8C6FDA" w14:textId="77777777" w:rsidR="00993C65" w:rsidRPr="003A4862" w:rsidRDefault="00993C65" w:rsidP="00993C65">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w:t>
            </w:r>
            <w:r w:rsidRPr="003A4862">
              <w:rPr>
                <w:rFonts w:ascii="Times New Roman" w:eastAsia="宋体" w:hAnsi="Times New Roman" w:cs="Times New Roman" w:hint="eastAsia"/>
                <w:szCs w:val="21"/>
              </w:rPr>
              <w:t>m</w:t>
            </w:r>
            <w:r w:rsidRPr="003A4862">
              <w:rPr>
                <w:rFonts w:ascii="Times New Roman" w:eastAsia="宋体" w:hAnsi="Times New Roman" w:cs="Times New Roman"/>
                <w:szCs w:val="21"/>
              </w:rPr>
              <w:t>g/</w:t>
            </w:r>
            <w:r w:rsidRPr="003A4862">
              <w:rPr>
                <w:rFonts w:ascii="Times New Roman" w:eastAsia="宋体" w:hAnsi="Times New Roman" w:cs="Times New Roman" w:hint="eastAsia"/>
                <w:szCs w:val="21"/>
              </w:rPr>
              <w:t>kg</w:t>
            </w:r>
            <w:r w:rsidRPr="003A4862">
              <w:rPr>
                <w:rFonts w:ascii="Times New Roman" w:eastAsia="宋体" w:hAnsi="Times New Roman" w:cs="Times New Roman" w:hint="eastAsia"/>
                <w:szCs w:val="21"/>
              </w:rPr>
              <w:t>）</w:t>
            </w:r>
          </w:p>
        </w:tc>
      </w:tr>
      <w:tr w:rsidR="00993C65" w:rsidRPr="003A4862" w14:paraId="58E4060F" w14:textId="77777777" w:rsidTr="00BE1D6A">
        <w:trPr>
          <w:jc w:val="center"/>
        </w:trPr>
        <w:tc>
          <w:tcPr>
            <w:tcW w:w="560" w:type="dxa"/>
            <w:vMerge w:val="restart"/>
            <w:tcBorders>
              <w:top w:val="single" w:sz="6" w:space="0" w:color="auto"/>
            </w:tcBorders>
            <w:vAlign w:val="center"/>
          </w:tcPr>
          <w:p w14:paraId="0B04B489"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不加标</w:t>
            </w:r>
          </w:p>
        </w:tc>
        <w:tc>
          <w:tcPr>
            <w:tcW w:w="1174" w:type="dxa"/>
            <w:tcBorders>
              <w:top w:val="single" w:sz="6" w:space="0" w:color="auto"/>
              <w:bottom w:val="single" w:sz="6" w:space="0" w:color="auto"/>
            </w:tcBorders>
            <w:vAlign w:val="center"/>
          </w:tcPr>
          <w:p w14:paraId="4E8E8FCF"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w:t>
            </w:r>
          </w:p>
        </w:tc>
        <w:tc>
          <w:tcPr>
            <w:tcW w:w="859" w:type="dxa"/>
            <w:tcBorders>
              <w:top w:val="single" w:sz="6" w:space="0" w:color="auto"/>
              <w:bottom w:val="single" w:sz="6" w:space="0" w:color="auto"/>
            </w:tcBorders>
            <w:vAlign w:val="center"/>
          </w:tcPr>
          <w:p w14:paraId="4E2FE033"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未检出</w:t>
            </w:r>
          </w:p>
        </w:tc>
        <w:tc>
          <w:tcPr>
            <w:tcW w:w="6195" w:type="dxa"/>
            <w:gridSpan w:val="6"/>
            <w:tcBorders>
              <w:top w:val="single" w:sz="6" w:space="0" w:color="auto"/>
              <w:bottom w:val="single" w:sz="6" w:space="0" w:color="auto"/>
            </w:tcBorders>
            <w:vAlign w:val="center"/>
          </w:tcPr>
          <w:p w14:paraId="1DB8E2DD"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&lt;</w:t>
            </w:r>
            <w:r w:rsidRPr="00507222">
              <w:rPr>
                <w:rFonts w:ascii="Times New Roman" w:eastAsia="宋体" w:hAnsi="Times New Roman" w:cs="Times New Roman"/>
                <w:sz w:val="15"/>
                <w:szCs w:val="15"/>
              </w:rPr>
              <w:t xml:space="preserve"> </w:t>
            </w:r>
            <w:r w:rsidRPr="00507222">
              <w:rPr>
                <w:rFonts w:ascii="Times New Roman" w:eastAsia="宋体" w:hAnsi="Times New Roman" w:cs="Times New Roman" w:hint="eastAsia"/>
                <w:sz w:val="15"/>
                <w:szCs w:val="15"/>
              </w:rPr>
              <w:t>检测限</w:t>
            </w:r>
          </w:p>
        </w:tc>
      </w:tr>
      <w:tr w:rsidR="00993C65" w:rsidRPr="003A4862" w14:paraId="0F4028B2" w14:textId="77777777" w:rsidTr="00BE1D6A">
        <w:trPr>
          <w:jc w:val="center"/>
        </w:trPr>
        <w:tc>
          <w:tcPr>
            <w:tcW w:w="560" w:type="dxa"/>
            <w:vMerge/>
            <w:vAlign w:val="center"/>
          </w:tcPr>
          <w:p w14:paraId="3EC95C1E"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tcBorders>
              <w:top w:val="single" w:sz="6" w:space="0" w:color="auto"/>
              <w:bottom w:val="single" w:sz="6" w:space="0" w:color="auto"/>
            </w:tcBorders>
            <w:vAlign w:val="center"/>
          </w:tcPr>
          <w:p w14:paraId="4DDFCF9A"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w:t>
            </w:r>
          </w:p>
        </w:tc>
        <w:tc>
          <w:tcPr>
            <w:tcW w:w="859" w:type="dxa"/>
            <w:tcBorders>
              <w:top w:val="single" w:sz="6" w:space="0" w:color="auto"/>
              <w:bottom w:val="single" w:sz="6" w:space="0" w:color="auto"/>
            </w:tcBorders>
            <w:vAlign w:val="center"/>
          </w:tcPr>
          <w:p w14:paraId="1E2C2595"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未检出</w:t>
            </w:r>
          </w:p>
        </w:tc>
        <w:tc>
          <w:tcPr>
            <w:tcW w:w="6195" w:type="dxa"/>
            <w:gridSpan w:val="6"/>
            <w:tcBorders>
              <w:top w:val="single" w:sz="6" w:space="0" w:color="auto"/>
              <w:bottom w:val="single" w:sz="6" w:space="0" w:color="auto"/>
            </w:tcBorders>
            <w:vAlign w:val="center"/>
          </w:tcPr>
          <w:p w14:paraId="1EAA886B" w14:textId="77777777" w:rsidR="00993C65" w:rsidRPr="00507222" w:rsidRDefault="00993C65" w:rsidP="00993C65">
            <w:pPr>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&lt;</w:t>
            </w:r>
            <w:r w:rsidRPr="00507222">
              <w:rPr>
                <w:rFonts w:ascii="Times New Roman" w:eastAsia="宋体" w:hAnsi="Times New Roman" w:cs="Times New Roman"/>
                <w:sz w:val="15"/>
                <w:szCs w:val="15"/>
              </w:rPr>
              <w:t xml:space="preserve"> </w:t>
            </w:r>
            <w:r w:rsidRPr="00507222">
              <w:rPr>
                <w:rFonts w:ascii="Times New Roman" w:eastAsia="宋体" w:hAnsi="Times New Roman" w:cs="Times New Roman" w:hint="eastAsia"/>
                <w:sz w:val="15"/>
                <w:szCs w:val="15"/>
              </w:rPr>
              <w:t>检测限</w:t>
            </w:r>
          </w:p>
        </w:tc>
      </w:tr>
      <w:tr w:rsidR="00993C65" w:rsidRPr="003A4862" w14:paraId="4B182B79" w14:textId="77777777" w:rsidTr="00BE1D6A">
        <w:trPr>
          <w:jc w:val="center"/>
        </w:trPr>
        <w:tc>
          <w:tcPr>
            <w:tcW w:w="560" w:type="dxa"/>
            <w:vMerge/>
            <w:vAlign w:val="center"/>
          </w:tcPr>
          <w:p w14:paraId="2B65F481"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tcBorders>
              <w:top w:val="single" w:sz="6" w:space="0" w:color="auto"/>
              <w:bottom w:val="single" w:sz="6" w:space="0" w:color="auto"/>
            </w:tcBorders>
            <w:vAlign w:val="center"/>
          </w:tcPr>
          <w:p w14:paraId="0161C96A"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w:t>
            </w:r>
          </w:p>
        </w:tc>
        <w:tc>
          <w:tcPr>
            <w:tcW w:w="859" w:type="dxa"/>
            <w:tcBorders>
              <w:top w:val="single" w:sz="6" w:space="0" w:color="auto"/>
              <w:bottom w:val="single" w:sz="6" w:space="0" w:color="auto"/>
            </w:tcBorders>
            <w:vAlign w:val="center"/>
          </w:tcPr>
          <w:p w14:paraId="1F78A51A"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未检出</w:t>
            </w:r>
          </w:p>
        </w:tc>
        <w:tc>
          <w:tcPr>
            <w:tcW w:w="6195" w:type="dxa"/>
            <w:gridSpan w:val="6"/>
            <w:tcBorders>
              <w:top w:val="single" w:sz="6" w:space="0" w:color="auto"/>
              <w:bottom w:val="single" w:sz="6" w:space="0" w:color="auto"/>
            </w:tcBorders>
            <w:vAlign w:val="center"/>
          </w:tcPr>
          <w:p w14:paraId="726295C2"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&lt;</w:t>
            </w:r>
            <w:r w:rsidRPr="00507222">
              <w:rPr>
                <w:rFonts w:ascii="Times New Roman" w:eastAsia="宋体" w:hAnsi="Times New Roman" w:cs="Times New Roman"/>
                <w:sz w:val="15"/>
                <w:szCs w:val="15"/>
              </w:rPr>
              <w:t xml:space="preserve"> </w:t>
            </w:r>
            <w:r w:rsidRPr="00507222">
              <w:rPr>
                <w:rFonts w:ascii="Times New Roman" w:eastAsia="宋体" w:hAnsi="Times New Roman" w:cs="Times New Roman" w:hint="eastAsia"/>
                <w:sz w:val="15"/>
                <w:szCs w:val="15"/>
              </w:rPr>
              <w:t>检测限</w:t>
            </w:r>
          </w:p>
        </w:tc>
      </w:tr>
      <w:tr w:rsidR="00993C65" w:rsidRPr="003A4862" w14:paraId="529A1545" w14:textId="77777777" w:rsidTr="00BE1D6A">
        <w:trPr>
          <w:trHeight w:val="260"/>
          <w:jc w:val="center"/>
        </w:trPr>
        <w:tc>
          <w:tcPr>
            <w:tcW w:w="560" w:type="dxa"/>
            <w:vMerge w:val="restart"/>
            <w:vAlign w:val="center"/>
          </w:tcPr>
          <w:p w14:paraId="7948AA14"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加标</w:t>
            </w:r>
          </w:p>
        </w:tc>
        <w:tc>
          <w:tcPr>
            <w:tcW w:w="1174" w:type="dxa"/>
            <w:vMerge w:val="restart"/>
            <w:tcBorders>
              <w:top w:val="single" w:sz="6" w:space="0" w:color="auto"/>
            </w:tcBorders>
            <w:vAlign w:val="center"/>
          </w:tcPr>
          <w:p w14:paraId="73B1BB65"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60.00</w:t>
            </w:r>
          </w:p>
        </w:tc>
        <w:tc>
          <w:tcPr>
            <w:tcW w:w="859" w:type="dxa"/>
            <w:tcBorders>
              <w:top w:val="single" w:sz="6" w:space="0" w:color="auto"/>
              <w:bottom w:val="single" w:sz="6" w:space="0" w:color="auto"/>
            </w:tcBorders>
            <w:vAlign w:val="center"/>
          </w:tcPr>
          <w:p w14:paraId="046F14E5"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34814AC4" w14:textId="6CD2245B"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60</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35</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w:t>
            </w:r>
            <w:r>
              <w:rPr>
                <w:rFonts w:ascii="Times New Roman" w:eastAsia="宋体" w:hAnsi="Times New Roman" w:cs="Times New Roman"/>
                <w:sz w:val="15"/>
                <w:szCs w:val="15"/>
              </w:rPr>
              <w:t>1</w:t>
            </w:r>
          </w:p>
        </w:tc>
        <w:tc>
          <w:tcPr>
            <w:tcW w:w="974" w:type="dxa"/>
            <w:tcBorders>
              <w:top w:val="nil"/>
              <w:bottom w:val="single" w:sz="6" w:space="0" w:color="auto"/>
            </w:tcBorders>
          </w:tcPr>
          <w:p w14:paraId="5F1E162C" w14:textId="3D12316D"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5</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35</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20456F14" w14:textId="782903A0" w:rsidR="00993C65" w:rsidRPr="00507222" w:rsidRDefault="00993C65" w:rsidP="00993C65">
            <w:pPr>
              <w:widowControl/>
              <w:spacing w:line="300" w:lineRule="auto"/>
              <w:jc w:val="center"/>
              <w:rPr>
                <w:rFonts w:ascii="Times New Roman" w:eastAsia="宋体" w:hAnsi="Times New Roman" w:cs="Times New Roman"/>
                <w:sz w:val="15"/>
                <w:szCs w:val="15"/>
              </w:rPr>
            </w:pPr>
            <w:r w:rsidRPr="005537B3">
              <w:rPr>
                <w:rFonts w:ascii="Times New Roman" w:eastAsia="宋体" w:hAnsi="Times New Roman" w:cs="Times New Roman"/>
                <w:sz w:val="15"/>
                <w:szCs w:val="15"/>
              </w:rPr>
              <w:t>5</w:t>
            </w:r>
            <w:r>
              <w:rPr>
                <w:rFonts w:ascii="Times New Roman" w:eastAsia="宋体" w:hAnsi="Times New Roman" w:cs="Times New Roman"/>
                <w:sz w:val="15"/>
                <w:szCs w:val="15"/>
              </w:rPr>
              <w:t>8</w:t>
            </w:r>
            <w:r w:rsidRPr="005537B3">
              <w:rPr>
                <w:rFonts w:ascii="Times New Roman" w:eastAsia="宋体" w:hAnsi="Times New Roman" w:cs="Times New Roman"/>
                <w:sz w:val="15"/>
                <w:szCs w:val="15"/>
              </w:rPr>
              <w:t>.</w:t>
            </w:r>
            <w:r>
              <w:rPr>
                <w:rFonts w:ascii="Times New Roman" w:eastAsia="宋体" w:hAnsi="Times New Roman" w:cs="Times New Roman"/>
                <w:sz w:val="15"/>
                <w:szCs w:val="15"/>
              </w:rPr>
              <w:t>26</w:t>
            </w:r>
            <w:r w:rsidRPr="005537B3">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22C3049F" w14:textId="35913806"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8</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20</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2E94FDA3" w14:textId="5C858666"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7</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25</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24D320B2" w14:textId="342625D9"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8.33</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36EF3E42" w14:textId="77777777" w:rsidTr="00BE1D6A">
        <w:trPr>
          <w:trHeight w:val="258"/>
          <w:jc w:val="center"/>
        </w:trPr>
        <w:tc>
          <w:tcPr>
            <w:tcW w:w="560" w:type="dxa"/>
            <w:vMerge/>
            <w:vAlign w:val="center"/>
          </w:tcPr>
          <w:p w14:paraId="7C2ED247"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vAlign w:val="center"/>
          </w:tcPr>
          <w:p w14:paraId="2B45E24F"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3307B58F"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49CD0604" w14:textId="57CDC1EE"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60</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75</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596CA3D7" w14:textId="080BE51F"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7</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79</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37D64786" w14:textId="7697D8B8"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61</w:t>
            </w:r>
            <w:r w:rsidRPr="005537B3">
              <w:rPr>
                <w:rFonts w:ascii="Times New Roman" w:eastAsia="宋体" w:hAnsi="Times New Roman" w:cs="Times New Roman"/>
                <w:sz w:val="15"/>
                <w:szCs w:val="15"/>
              </w:rPr>
              <w:t>.</w:t>
            </w:r>
            <w:r>
              <w:rPr>
                <w:rFonts w:ascii="Times New Roman" w:eastAsia="宋体" w:hAnsi="Times New Roman" w:cs="Times New Roman"/>
                <w:sz w:val="15"/>
                <w:szCs w:val="15"/>
              </w:rPr>
              <w:t>09</w:t>
            </w:r>
            <w:r w:rsidRPr="005537B3">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3282A00B" w14:textId="06C10B4D"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8</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90</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5842A0F5" w14:textId="5CFE4C50"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61</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32</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0F25C47A" w14:textId="3EADFF41"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62</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42</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31F2A3C5" w14:textId="77777777" w:rsidTr="00BE1D6A">
        <w:trPr>
          <w:trHeight w:val="258"/>
          <w:jc w:val="center"/>
        </w:trPr>
        <w:tc>
          <w:tcPr>
            <w:tcW w:w="560" w:type="dxa"/>
            <w:vMerge/>
            <w:vAlign w:val="center"/>
          </w:tcPr>
          <w:p w14:paraId="13343DD3"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tcBorders>
              <w:bottom w:val="single" w:sz="6" w:space="0" w:color="auto"/>
            </w:tcBorders>
            <w:vAlign w:val="center"/>
          </w:tcPr>
          <w:p w14:paraId="563484F1"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37DD01B8"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3497C676" w14:textId="6C5D70F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6</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24</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6" w:space="0" w:color="auto"/>
            </w:tcBorders>
          </w:tcPr>
          <w:p w14:paraId="3DA575CF" w14:textId="2F9F509C" w:rsidR="00993C65" w:rsidRPr="00507222"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5</w:t>
            </w:r>
            <w:r>
              <w:rPr>
                <w:rFonts w:ascii="Times New Roman" w:eastAsia="宋体" w:hAnsi="Times New Roman" w:cs="Times New Roman"/>
                <w:sz w:val="15"/>
                <w:szCs w:val="15"/>
              </w:rPr>
              <w:t>8</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94</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2</w:t>
            </w:r>
          </w:p>
        </w:tc>
        <w:tc>
          <w:tcPr>
            <w:tcW w:w="974" w:type="dxa"/>
            <w:tcBorders>
              <w:top w:val="single" w:sz="6" w:space="0" w:color="auto"/>
              <w:bottom w:val="single" w:sz="6" w:space="0" w:color="auto"/>
            </w:tcBorders>
          </w:tcPr>
          <w:p w14:paraId="0FA550FB" w14:textId="6F9A2C5D"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60</w:t>
            </w:r>
            <w:r w:rsidRPr="005537B3">
              <w:rPr>
                <w:rFonts w:ascii="Times New Roman" w:eastAsia="宋体" w:hAnsi="Times New Roman" w:cs="Times New Roman"/>
                <w:sz w:val="15"/>
                <w:szCs w:val="15"/>
              </w:rPr>
              <w:t>.</w:t>
            </w:r>
            <w:r>
              <w:rPr>
                <w:rFonts w:ascii="Times New Roman" w:eastAsia="宋体" w:hAnsi="Times New Roman" w:cs="Times New Roman"/>
                <w:sz w:val="15"/>
                <w:szCs w:val="15"/>
              </w:rPr>
              <w:t>02</w:t>
            </w:r>
            <w:r w:rsidRPr="005537B3">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54206B4C" w14:textId="167F38DD"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9</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64</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7AC132B3" w14:textId="30F3CA6E"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8</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15</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60C2F30A" w14:textId="033C47AE"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61</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73</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2B2543BD" w14:textId="77777777" w:rsidTr="00BE1D6A">
        <w:trPr>
          <w:trHeight w:val="260"/>
          <w:jc w:val="center"/>
        </w:trPr>
        <w:tc>
          <w:tcPr>
            <w:tcW w:w="560" w:type="dxa"/>
            <w:vMerge/>
            <w:vAlign w:val="center"/>
          </w:tcPr>
          <w:p w14:paraId="44818DF0"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val="restart"/>
            <w:tcBorders>
              <w:top w:val="single" w:sz="6" w:space="0" w:color="auto"/>
              <w:bottom w:val="single" w:sz="6" w:space="0" w:color="auto"/>
            </w:tcBorders>
            <w:vAlign w:val="center"/>
          </w:tcPr>
          <w:p w14:paraId="392F1411"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120.00</w:t>
            </w:r>
          </w:p>
        </w:tc>
        <w:tc>
          <w:tcPr>
            <w:tcW w:w="859" w:type="dxa"/>
            <w:tcBorders>
              <w:top w:val="single" w:sz="6" w:space="0" w:color="auto"/>
              <w:bottom w:val="single" w:sz="6" w:space="0" w:color="auto"/>
            </w:tcBorders>
            <w:vAlign w:val="center"/>
          </w:tcPr>
          <w:p w14:paraId="5E21AEE2"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4D3F04B8" w14:textId="6EEA19CC"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w:t>
            </w:r>
            <w:r>
              <w:rPr>
                <w:rFonts w:ascii="Times New Roman" w:eastAsia="宋体" w:hAnsi="Times New Roman" w:cs="Times New Roman"/>
                <w:sz w:val="15"/>
                <w:szCs w:val="15"/>
              </w:rPr>
              <w:t>19</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06</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05A4E0E9" w14:textId="62096154" w:rsidR="00993C65" w:rsidRPr="00507222"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18</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74</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21550ADC" w14:textId="45E65023" w:rsidR="00993C65" w:rsidRPr="00507222" w:rsidRDefault="00993C65" w:rsidP="00993C65">
            <w:pPr>
              <w:widowControl/>
              <w:spacing w:line="300" w:lineRule="auto"/>
              <w:jc w:val="center"/>
              <w:rPr>
                <w:rFonts w:ascii="Times New Roman" w:eastAsia="宋体" w:hAnsi="Times New Roman" w:cs="Times New Roman"/>
                <w:sz w:val="15"/>
                <w:szCs w:val="15"/>
              </w:rPr>
            </w:pPr>
            <w:r w:rsidRPr="002C3E09">
              <w:rPr>
                <w:rFonts w:ascii="Times New Roman" w:eastAsia="宋体" w:hAnsi="Times New Roman" w:cs="Times New Roman"/>
                <w:sz w:val="15"/>
                <w:szCs w:val="15"/>
              </w:rPr>
              <w:t>11</w:t>
            </w:r>
            <w:r>
              <w:rPr>
                <w:rFonts w:ascii="Times New Roman" w:eastAsia="宋体" w:hAnsi="Times New Roman" w:cs="Times New Roman"/>
                <w:sz w:val="15"/>
                <w:szCs w:val="15"/>
              </w:rPr>
              <w:t>8</w:t>
            </w:r>
            <w:r w:rsidRPr="002C3E09">
              <w:rPr>
                <w:rFonts w:ascii="Times New Roman" w:eastAsia="宋体" w:hAnsi="Times New Roman" w:cs="Times New Roman"/>
                <w:sz w:val="15"/>
                <w:szCs w:val="15"/>
              </w:rPr>
              <w:t>.</w:t>
            </w:r>
            <w:r>
              <w:rPr>
                <w:rFonts w:ascii="Times New Roman" w:eastAsia="宋体" w:hAnsi="Times New Roman" w:cs="Times New Roman"/>
                <w:sz w:val="15"/>
                <w:szCs w:val="15"/>
              </w:rPr>
              <w:t>48</w:t>
            </w:r>
            <w:r w:rsidRPr="002C3E09">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568E66F2" w14:textId="438CAC74"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14</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74</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301047A1" w14:textId="2311FBEC"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21</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34</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7B98ACAC" w14:textId="4F8B22EC"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20</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32</w:t>
            </w:r>
            <w:r w:rsidRPr="002E3B41">
              <w:rPr>
                <w:rFonts w:ascii="Times New Roman" w:eastAsia="宋体" w:hAnsi="Times New Roman" w:cs="Times New Roman"/>
                <w:sz w:val="15"/>
                <w:szCs w:val="15"/>
              </w:rPr>
              <w:t>±0.02</w:t>
            </w:r>
          </w:p>
        </w:tc>
      </w:tr>
      <w:tr w:rsidR="00993C65" w:rsidRPr="003A4862" w14:paraId="19781FBE" w14:textId="77777777" w:rsidTr="00BE1D6A">
        <w:trPr>
          <w:trHeight w:val="258"/>
          <w:jc w:val="center"/>
        </w:trPr>
        <w:tc>
          <w:tcPr>
            <w:tcW w:w="560" w:type="dxa"/>
            <w:vMerge/>
            <w:vAlign w:val="center"/>
          </w:tcPr>
          <w:p w14:paraId="4FA469E0"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tcBorders>
              <w:top w:val="nil"/>
              <w:bottom w:val="single" w:sz="6" w:space="0" w:color="auto"/>
            </w:tcBorders>
            <w:vAlign w:val="center"/>
          </w:tcPr>
          <w:p w14:paraId="717E8366"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1D83D5C5"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65ACA7D4" w14:textId="45A24691"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w:t>
            </w:r>
            <w:r>
              <w:rPr>
                <w:rFonts w:ascii="Times New Roman" w:eastAsia="宋体" w:hAnsi="Times New Roman" w:cs="Times New Roman"/>
                <w:sz w:val="15"/>
                <w:szCs w:val="15"/>
              </w:rPr>
              <w:t>21</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34</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2BAF51E0" w14:textId="707F396C" w:rsidR="00993C65" w:rsidRPr="002E3B41"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18</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32</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7FE4BA64" w14:textId="4DC657D4" w:rsidR="00993C65" w:rsidRPr="00507222" w:rsidRDefault="00993C65" w:rsidP="00993C65">
            <w:pPr>
              <w:widowControl/>
              <w:spacing w:line="300" w:lineRule="auto"/>
              <w:jc w:val="center"/>
              <w:rPr>
                <w:rFonts w:ascii="Times New Roman" w:eastAsia="宋体" w:hAnsi="Times New Roman" w:cs="Times New Roman"/>
                <w:sz w:val="15"/>
                <w:szCs w:val="15"/>
              </w:rPr>
            </w:pPr>
            <w:r w:rsidRPr="002C3E09">
              <w:rPr>
                <w:rFonts w:ascii="Times New Roman" w:eastAsia="宋体" w:hAnsi="Times New Roman" w:cs="Times New Roman"/>
                <w:sz w:val="15"/>
                <w:szCs w:val="15"/>
              </w:rPr>
              <w:t>11</w:t>
            </w:r>
            <w:r>
              <w:rPr>
                <w:rFonts w:ascii="Times New Roman" w:eastAsia="宋体" w:hAnsi="Times New Roman" w:cs="Times New Roman"/>
                <w:sz w:val="15"/>
                <w:szCs w:val="15"/>
              </w:rPr>
              <w:t>6</w:t>
            </w:r>
            <w:r w:rsidRPr="002C3E09">
              <w:rPr>
                <w:rFonts w:ascii="Times New Roman" w:eastAsia="宋体" w:hAnsi="Times New Roman" w:cs="Times New Roman"/>
                <w:sz w:val="15"/>
                <w:szCs w:val="15"/>
              </w:rPr>
              <w:t>.</w:t>
            </w:r>
            <w:r>
              <w:rPr>
                <w:rFonts w:ascii="Times New Roman" w:eastAsia="宋体" w:hAnsi="Times New Roman" w:cs="Times New Roman"/>
                <w:sz w:val="15"/>
                <w:szCs w:val="15"/>
              </w:rPr>
              <w:t>63</w:t>
            </w:r>
            <w:r w:rsidRPr="002C3E09">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04CF7B21" w14:textId="28C99C18"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13</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04</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26B34A93" w14:textId="3892AFC9"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19</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24</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4740BBF9" w14:textId="6A569E9D"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21</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569505D0" w14:textId="77777777" w:rsidTr="00BE1D6A">
        <w:trPr>
          <w:trHeight w:val="258"/>
          <w:jc w:val="center"/>
        </w:trPr>
        <w:tc>
          <w:tcPr>
            <w:tcW w:w="560" w:type="dxa"/>
            <w:vMerge/>
            <w:vAlign w:val="center"/>
          </w:tcPr>
          <w:p w14:paraId="30667F29"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tcBorders>
              <w:top w:val="nil"/>
              <w:bottom w:val="single" w:sz="6" w:space="0" w:color="auto"/>
            </w:tcBorders>
            <w:vAlign w:val="center"/>
          </w:tcPr>
          <w:p w14:paraId="67291824"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2E900B86"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6716E37A" w14:textId="4E051420"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11</w:t>
            </w:r>
            <w:r>
              <w:rPr>
                <w:rFonts w:ascii="Times New Roman" w:eastAsia="宋体" w:hAnsi="Times New Roman" w:cs="Times New Roman"/>
                <w:sz w:val="15"/>
                <w:szCs w:val="15"/>
              </w:rPr>
              <w:t>7</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36</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6" w:space="0" w:color="auto"/>
            </w:tcBorders>
          </w:tcPr>
          <w:p w14:paraId="7421AA51" w14:textId="0F4EC999" w:rsidR="00993C65" w:rsidRPr="002E3B41"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19</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74</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4A8FCDF3" w14:textId="0C3D82DA" w:rsidR="00993C65" w:rsidRPr="00507222" w:rsidRDefault="00993C65" w:rsidP="00993C65">
            <w:pPr>
              <w:widowControl/>
              <w:spacing w:line="300" w:lineRule="auto"/>
              <w:jc w:val="center"/>
              <w:rPr>
                <w:rFonts w:ascii="Times New Roman" w:eastAsia="宋体" w:hAnsi="Times New Roman" w:cs="Times New Roman"/>
                <w:sz w:val="15"/>
                <w:szCs w:val="15"/>
              </w:rPr>
            </w:pPr>
            <w:r w:rsidRPr="002C3E09">
              <w:rPr>
                <w:rFonts w:ascii="Times New Roman" w:eastAsia="宋体" w:hAnsi="Times New Roman" w:cs="Times New Roman"/>
                <w:sz w:val="15"/>
                <w:szCs w:val="15"/>
              </w:rPr>
              <w:t>1</w:t>
            </w:r>
            <w:r>
              <w:rPr>
                <w:rFonts w:ascii="Times New Roman" w:eastAsia="宋体" w:hAnsi="Times New Roman" w:cs="Times New Roman"/>
                <w:sz w:val="15"/>
                <w:szCs w:val="15"/>
              </w:rPr>
              <w:t>21</w:t>
            </w:r>
            <w:r w:rsidRPr="002C3E09">
              <w:rPr>
                <w:rFonts w:ascii="Times New Roman" w:eastAsia="宋体" w:hAnsi="Times New Roman" w:cs="Times New Roman"/>
                <w:sz w:val="15"/>
                <w:szCs w:val="15"/>
              </w:rPr>
              <w:t>.</w:t>
            </w:r>
            <w:r>
              <w:rPr>
                <w:rFonts w:ascii="Times New Roman" w:eastAsia="宋体" w:hAnsi="Times New Roman" w:cs="Times New Roman"/>
                <w:sz w:val="15"/>
                <w:szCs w:val="15"/>
              </w:rPr>
              <w:t>32</w:t>
            </w:r>
            <w:r w:rsidRPr="002C3E09">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09DCCC1B" w14:textId="1848FEE5"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18</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64</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768EDFB4" w14:textId="55EC7378"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20</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32</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6228E98F" w14:textId="6C2ABCFD"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15</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49</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5F6A47BD" w14:textId="77777777" w:rsidTr="00BE1D6A">
        <w:trPr>
          <w:trHeight w:val="260"/>
          <w:jc w:val="center"/>
        </w:trPr>
        <w:tc>
          <w:tcPr>
            <w:tcW w:w="560" w:type="dxa"/>
            <w:vMerge/>
            <w:vAlign w:val="center"/>
          </w:tcPr>
          <w:p w14:paraId="2E0CE7DC"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val="restart"/>
            <w:tcBorders>
              <w:top w:val="single" w:sz="6" w:space="0" w:color="auto"/>
            </w:tcBorders>
            <w:vAlign w:val="center"/>
          </w:tcPr>
          <w:p w14:paraId="4027C0F5"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300.00</w:t>
            </w:r>
          </w:p>
        </w:tc>
        <w:tc>
          <w:tcPr>
            <w:tcW w:w="859" w:type="dxa"/>
            <w:tcBorders>
              <w:top w:val="single" w:sz="6" w:space="0" w:color="auto"/>
              <w:bottom w:val="single" w:sz="6" w:space="0" w:color="auto"/>
            </w:tcBorders>
            <w:vAlign w:val="center"/>
          </w:tcPr>
          <w:p w14:paraId="50224F45"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4F47E2DB" w14:textId="7EE3056F"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30</w:t>
            </w:r>
            <w:r>
              <w:rPr>
                <w:rFonts w:ascii="Times New Roman" w:eastAsia="宋体" w:hAnsi="Times New Roman" w:cs="Times New Roman"/>
                <w:sz w:val="15"/>
                <w:szCs w:val="15"/>
              </w:rPr>
              <w:t>2</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45</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13D6CEC4" w14:textId="5BCF554A" w:rsidR="00993C65" w:rsidRPr="00507222"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30</w:t>
            </w:r>
            <w:r>
              <w:rPr>
                <w:rFonts w:ascii="Times New Roman" w:eastAsia="宋体" w:hAnsi="Times New Roman" w:cs="Times New Roman"/>
                <w:sz w:val="15"/>
                <w:szCs w:val="15"/>
              </w:rPr>
              <w:t>3</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75</w:t>
            </w:r>
            <w:r w:rsidRPr="002E3B41">
              <w:rPr>
                <w:rFonts w:ascii="Times New Roman" w:eastAsia="宋体" w:hAnsi="Times New Roman" w:cs="Times New Roman"/>
                <w:sz w:val="15"/>
                <w:szCs w:val="15"/>
              </w:rPr>
              <w:t>±0.</w:t>
            </w:r>
            <w:r>
              <w:rPr>
                <w:rFonts w:ascii="Times New Roman" w:eastAsia="宋体" w:hAnsi="Times New Roman" w:cs="Times New Roman"/>
                <w:sz w:val="15"/>
                <w:szCs w:val="15"/>
              </w:rPr>
              <w:t>01</w:t>
            </w:r>
          </w:p>
        </w:tc>
        <w:tc>
          <w:tcPr>
            <w:tcW w:w="974" w:type="dxa"/>
            <w:tcBorders>
              <w:top w:val="single" w:sz="6" w:space="0" w:color="auto"/>
              <w:bottom w:val="single" w:sz="6" w:space="0" w:color="auto"/>
            </w:tcBorders>
          </w:tcPr>
          <w:p w14:paraId="32C6FB90" w14:textId="0422699F"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302</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92</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16AD8C4C" w14:textId="17BFCB42"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295</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27</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1AEBEFF1" w14:textId="712B6A63"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2</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64</w:t>
            </w:r>
            <w:r w:rsidRPr="000D22CD">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6860AA18" w14:textId="01432A3A"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3</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85</w:t>
            </w:r>
            <w:r w:rsidRPr="000D22CD">
              <w:rPr>
                <w:rFonts w:ascii="Times New Roman" w:eastAsia="宋体" w:hAnsi="Times New Roman" w:cs="Times New Roman"/>
                <w:sz w:val="15"/>
                <w:szCs w:val="15"/>
              </w:rPr>
              <w:t>±0.02</w:t>
            </w:r>
          </w:p>
        </w:tc>
      </w:tr>
      <w:tr w:rsidR="00993C65" w:rsidRPr="003A4862" w14:paraId="38BDDAF8" w14:textId="77777777" w:rsidTr="00BE1D6A">
        <w:trPr>
          <w:trHeight w:val="258"/>
          <w:jc w:val="center"/>
        </w:trPr>
        <w:tc>
          <w:tcPr>
            <w:tcW w:w="560" w:type="dxa"/>
            <w:vMerge/>
            <w:vAlign w:val="center"/>
          </w:tcPr>
          <w:p w14:paraId="0B4F0284"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vAlign w:val="center"/>
          </w:tcPr>
          <w:p w14:paraId="71204829"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7E7D2E4C"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23661EE9" w14:textId="7F6341D8"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30</w:t>
            </w:r>
            <w:r>
              <w:rPr>
                <w:rFonts w:ascii="Times New Roman" w:eastAsia="宋体" w:hAnsi="Times New Roman" w:cs="Times New Roman"/>
                <w:sz w:val="15"/>
                <w:szCs w:val="15"/>
              </w:rPr>
              <w:t>1</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30</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1FBC8984" w14:textId="6C745E92" w:rsidR="00993C65" w:rsidRPr="002E3B41"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30</w:t>
            </w:r>
            <w:r>
              <w:rPr>
                <w:rFonts w:ascii="Times New Roman" w:eastAsia="宋体" w:hAnsi="Times New Roman" w:cs="Times New Roman"/>
                <w:sz w:val="15"/>
                <w:szCs w:val="15"/>
              </w:rPr>
              <w:t>0</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46</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1EF461A0" w14:textId="153E9E46"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299</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34</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2051F458" w14:textId="32ADE45D" w:rsidR="00993C65" w:rsidRPr="000D22CD" w:rsidRDefault="00993C65" w:rsidP="00993C65">
            <w:pPr>
              <w:widowControl/>
              <w:spacing w:line="300" w:lineRule="auto"/>
              <w:jc w:val="center"/>
              <w:rPr>
                <w:rFonts w:ascii="Times New Roman" w:eastAsia="宋体" w:hAnsi="Times New Roman" w:cs="Times New Roman"/>
                <w:sz w:val="15"/>
                <w:szCs w:val="15"/>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2</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03</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031796CF" w14:textId="12554050"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1</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44</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3B013793" w14:textId="4DB2E640"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1</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46</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341B9AE5" w14:textId="77777777" w:rsidTr="00BE1D6A">
        <w:trPr>
          <w:trHeight w:val="258"/>
          <w:jc w:val="center"/>
        </w:trPr>
        <w:tc>
          <w:tcPr>
            <w:tcW w:w="560" w:type="dxa"/>
            <w:vMerge/>
            <w:vAlign w:val="center"/>
          </w:tcPr>
          <w:p w14:paraId="66864165"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tcBorders>
              <w:bottom w:val="single" w:sz="12" w:space="0" w:color="auto"/>
            </w:tcBorders>
            <w:vAlign w:val="center"/>
          </w:tcPr>
          <w:p w14:paraId="4787AFB6"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12" w:space="0" w:color="auto"/>
            </w:tcBorders>
            <w:vAlign w:val="center"/>
          </w:tcPr>
          <w:p w14:paraId="3B6CA1CC"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12" w:space="0" w:color="auto"/>
            </w:tcBorders>
            <w:vAlign w:val="center"/>
          </w:tcPr>
          <w:p w14:paraId="5187F04A" w14:textId="1190A3E9"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29</w:t>
            </w:r>
            <w:r>
              <w:rPr>
                <w:rFonts w:ascii="Times New Roman" w:eastAsia="宋体" w:hAnsi="Times New Roman" w:cs="Times New Roman"/>
                <w:sz w:val="15"/>
                <w:szCs w:val="15"/>
              </w:rPr>
              <w:t>8</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35</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12" w:space="0" w:color="auto"/>
            </w:tcBorders>
          </w:tcPr>
          <w:p w14:paraId="671A3746" w14:textId="3EBE8ED6" w:rsidR="00993C65" w:rsidRPr="002E3B41"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294</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34</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12" w:space="0" w:color="auto"/>
            </w:tcBorders>
          </w:tcPr>
          <w:p w14:paraId="73C763F3" w14:textId="6013FBA9"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297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55</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12" w:space="0" w:color="auto"/>
            </w:tcBorders>
          </w:tcPr>
          <w:p w14:paraId="43525438" w14:textId="18817162"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0</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34</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12" w:space="0" w:color="auto"/>
            </w:tcBorders>
          </w:tcPr>
          <w:p w14:paraId="4875B465" w14:textId="3BEC375B"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298</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24</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12" w:space="0" w:color="auto"/>
            </w:tcBorders>
          </w:tcPr>
          <w:p w14:paraId="66966E8A" w14:textId="3272B8C0"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2</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22</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r>
      <w:bookmarkEnd w:id="22"/>
    </w:tbl>
    <w:p w14:paraId="27596168" w14:textId="77777777" w:rsidR="00993C65" w:rsidRDefault="00993C65" w:rsidP="00993C65">
      <w:pPr>
        <w:ind w:firstLineChars="200" w:firstLine="480"/>
        <w:rPr>
          <w:rFonts w:ascii="Times New Roman" w:eastAsia="宋体" w:hAnsi="Times New Roman" w:cs="Arial"/>
          <w:sz w:val="24"/>
          <w:szCs w:val="24"/>
        </w:rPr>
      </w:pPr>
    </w:p>
    <w:p w14:paraId="3AD401BB" w14:textId="6AED2961" w:rsidR="00993C65" w:rsidRPr="00993C65" w:rsidRDefault="00993C65" w:rsidP="00993C65">
      <w:pPr>
        <w:ind w:firstLineChars="200" w:firstLine="480"/>
        <w:rPr>
          <w:rFonts w:ascii="Times New Roman" w:eastAsia="宋体" w:hAnsi="Times New Roman" w:cs="Arial"/>
          <w:sz w:val="24"/>
          <w:szCs w:val="24"/>
        </w:rPr>
      </w:pPr>
      <w:r w:rsidRPr="00993C65">
        <w:rPr>
          <w:rFonts w:ascii="Times New Roman" w:eastAsia="宋体" w:hAnsi="Times New Roman" w:cs="Arial" w:hint="eastAsia"/>
          <w:sz w:val="24"/>
          <w:szCs w:val="24"/>
        </w:rPr>
        <w:t>表</w:t>
      </w:r>
      <w:r w:rsidRPr="00993C65">
        <w:rPr>
          <w:rFonts w:ascii="Times New Roman" w:eastAsia="宋体" w:hAnsi="Times New Roman" w:cs="Arial" w:hint="eastAsia"/>
          <w:sz w:val="24"/>
          <w:szCs w:val="24"/>
        </w:rPr>
        <w:t>6</w:t>
      </w:r>
      <w:r w:rsidRPr="00993C65">
        <w:rPr>
          <w:rFonts w:ascii="Times New Roman" w:eastAsia="宋体" w:hAnsi="Times New Roman" w:cs="Arial"/>
          <w:sz w:val="24"/>
          <w:szCs w:val="24"/>
        </w:rPr>
        <w:t xml:space="preserve"> </w:t>
      </w:r>
      <w:r w:rsidRPr="002C6CC0">
        <w:rPr>
          <w:rFonts w:ascii="Times New Roman" w:eastAsia="宋体" w:hAnsi="Times New Roman" w:cs="Arial" w:hint="eastAsia"/>
          <w:sz w:val="24"/>
          <w:szCs w:val="24"/>
        </w:rPr>
        <w:t>深圳市计量质量检测研究院</w:t>
      </w:r>
      <w:r w:rsidRPr="003A4862">
        <w:rPr>
          <w:rFonts w:ascii="Times New Roman" w:eastAsia="宋体" w:hAnsi="Times New Roman" w:cs="Arial" w:hint="eastAsia"/>
          <w:sz w:val="24"/>
          <w:szCs w:val="24"/>
        </w:rPr>
        <w:t>的验证结果（</w:t>
      </w:r>
      <w:r w:rsidRPr="003A4862">
        <w:rPr>
          <w:rFonts w:ascii="Times New Roman" w:eastAsia="宋体" w:hAnsi="Times New Roman" w:cs="Arial" w:hint="eastAsia"/>
          <w:sz w:val="24"/>
          <w:szCs w:val="24"/>
        </w:rPr>
        <w:t>n</w:t>
      </w:r>
      <w:r w:rsidRPr="003A4862">
        <w:rPr>
          <w:rFonts w:ascii="Times New Roman" w:eastAsia="宋体" w:hAnsi="Times New Roman" w:cs="Arial"/>
          <w:sz w:val="24"/>
          <w:szCs w:val="24"/>
        </w:rPr>
        <w:t>=6</w:t>
      </w:r>
      <w:r w:rsidRPr="003A4862">
        <w:rPr>
          <w:rFonts w:ascii="Times New Roman" w:eastAsia="宋体" w:hAnsi="Times New Roman" w:cs="Arial" w:hint="eastAsia"/>
          <w:sz w:val="24"/>
          <w:szCs w:val="24"/>
        </w:rPr>
        <w:t>）</w:t>
      </w:r>
    </w:p>
    <w:tbl>
      <w:tblPr>
        <w:tblW w:w="0" w:type="auto"/>
        <w:jc w:val="center"/>
        <w:tblBorders>
          <w:top w:val="single" w:sz="12" w:space="0" w:color="auto"/>
          <w:bottom w:val="single" w:sz="12" w:space="0" w:color="auto"/>
          <w:insideH w:val="single" w:sz="6" w:space="0" w:color="auto"/>
        </w:tblBorders>
        <w:tblLook w:val="04A0" w:firstRow="1" w:lastRow="0" w:firstColumn="1" w:lastColumn="0" w:noHBand="0" w:noVBand="1"/>
      </w:tblPr>
      <w:tblGrid>
        <w:gridCol w:w="560"/>
        <w:gridCol w:w="1174"/>
        <w:gridCol w:w="859"/>
        <w:gridCol w:w="1325"/>
        <w:gridCol w:w="974"/>
        <w:gridCol w:w="974"/>
        <w:gridCol w:w="974"/>
        <w:gridCol w:w="974"/>
        <w:gridCol w:w="974"/>
      </w:tblGrid>
      <w:tr w:rsidR="00993C65" w:rsidRPr="003A4862" w14:paraId="69E2CE37" w14:textId="77777777" w:rsidTr="00BE1D6A">
        <w:trPr>
          <w:trHeight w:val="388"/>
          <w:tblHeader/>
          <w:jc w:val="center"/>
        </w:trPr>
        <w:tc>
          <w:tcPr>
            <w:tcW w:w="560" w:type="dxa"/>
            <w:tcBorders>
              <w:bottom w:val="single" w:sz="6" w:space="0" w:color="auto"/>
            </w:tcBorders>
            <w:vAlign w:val="center"/>
          </w:tcPr>
          <w:p w14:paraId="0DB00719" w14:textId="328C558A" w:rsidR="00993C65" w:rsidRPr="003A4862" w:rsidRDefault="00993C65" w:rsidP="00993C65">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lastRenderedPageBreak/>
              <w:t>类别</w:t>
            </w:r>
          </w:p>
        </w:tc>
        <w:tc>
          <w:tcPr>
            <w:tcW w:w="1174" w:type="dxa"/>
            <w:tcBorders>
              <w:bottom w:val="single" w:sz="6" w:space="0" w:color="auto"/>
            </w:tcBorders>
            <w:vAlign w:val="center"/>
          </w:tcPr>
          <w:p w14:paraId="350D0FFE" w14:textId="4CBA51AB" w:rsidR="00993C65" w:rsidRPr="003A4862" w:rsidRDefault="00993C65" w:rsidP="00993C65">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加标量（</w:t>
            </w:r>
            <w:r w:rsidRPr="003A4862">
              <w:rPr>
                <w:rFonts w:ascii="Times New Roman" w:eastAsia="宋体" w:hAnsi="Times New Roman" w:cs="Times New Roman" w:hint="eastAsia"/>
                <w:szCs w:val="21"/>
              </w:rPr>
              <w:t>m</w:t>
            </w:r>
            <w:r w:rsidRPr="003A4862">
              <w:rPr>
                <w:rFonts w:ascii="Times New Roman" w:eastAsia="宋体" w:hAnsi="Times New Roman" w:cs="Times New Roman"/>
                <w:szCs w:val="21"/>
              </w:rPr>
              <w:t>g/</w:t>
            </w:r>
            <w:r w:rsidRPr="003A4862">
              <w:rPr>
                <w:rFonts w:ascii="Times New Roman" w:eastAsia="宋体" w:hAnsi="Times New Roman" w:cs="Times New Roman" w:hint="eastAsia"/>
                <w:szCs w:val="21"/>
              </w:rPr>
              <w:t>kg</w:t>
            </w:r>
            <w:r w:rsidRPr="003A4862">
              <w:rPr>
                <w:rFonts w:ascii="Times New Roman" w:eastAsia="宋体" w:hAnsi="Times New Roman" w:cs="Times New Roman" w:hint="eastAsia"/>
                <w:szCs w:val="21"/>
              </w:rPr>
              <w:t>）</w:t>
            </w:r>
          </w:p>
        </w:tc>
        <w:tc>
          <w:tcPr>
            <w:tcW w:w="859" w:type="dxa"/>
            <w:tcBorders>
              <w:bottom w:val="single" w:sz="6" w:space="0" w:color="auto"/>
            </w:tcBorders>
            <w:vAlign w:val="center"/>
          </w:tcPr>
          <w:p w14:paraId="512B48CE" w14:textId="22DBF25A" w:rsidR="00993C65" w:rsidRPr="003A4862" w:rsidRDefault="00993C65" w:rsidP="00993C65">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SERS</w:t>
            </w:r>
            <w:r w:rsidRPr="003A4862">
              <w:rPr>
                <w:rFonts w:ascii="Times New Roman" w:eastAsia="宋体" w:hAnsi="Times New Roman" w:cs="Times New Roman" w:hint="eastAsia"/>
                <w:szCs w:val="21"/>
              </w:rPr>
              <w:t>筛查结果</w:t>
            </w:r>
          </w:p>
        </w:tc>
        <w:tc>
          <w:tcPr>
            <w:tcW w:w="6195" w:type="dxa"/>
            <w:gridSpan w:val="6"/>
            <w:tcBorders>
              <w:top w:val="single" w:sz="12" w:space="0" w:color="auto"/>
              <w:bottom w:val="single" w:sz="6" w:space="0" w:color="auto"/>
            </w:tcBorders>
            <w:vAlign w:val="center"/>
          </w:tcPr>
          <w:p w14:paraId="0494F642" w14:textId="77777777" w:rsidR="00993C65" w:rsidRPr="003A4862" w:rsidRDefault="00993C65" w:rsidP="00993C65">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HPLC</w:t>
            </w:r>
            <w:r w:rsidRPr="003A4862">
              <w:rPr>
                <w:rFonts w:ascii="Times New Roman" w:eastAsia="宋体" w:hAnsi="Times New Roman" w:cs="Times New Roman" w:hint="eastAsia"/>
                <w:szCs w:val="21"/>
              </w:rPr>
              <w:t>定量结果</w:t>
            </w:r>
          </w:p>
          <w:p w14:paraId="61B7F946" w14:textId="77777777" w:rsidR="00993C65" w:rsidRPr="003A4862" w:rsidRDefault="00993C65" w:rsidP="00993C65">
            <w:pPr>
              <w:widowControl/>
              <w:spacing w:line="300" w:lineRule="auto"/>
              <w:jc w:val="center"/>
              <w:rPr>
                <w:rFonts w:ascii="Times New Roman" w:eastAsia="宋体" w:hAnsi="Times New Roman" w:cs="Times New Roman"/>
                <w:szCs w:val="21"/>
              </w:rPr>
            </w:pPr>
            <w:r w:rsidRPr="003A4862">
              <w:rPr>
                <w:rFonts w:ascii="Times New Roman" w:eastAsia="宋体" w:hAnsi="Times New Roman" w:cs="Times New Roman" w:hint="eastAsia"/>
                <w:szCs w:val="21"/>
              </w:rPr>
              <w:t>（</w:t>
            </w:r>
            <w:r w:rsidRPr="003A4862">
              <w:rPr>
                <w:rFonts w:ascii="Times New Roman" w:eastAsia="宋体" w:hAnsi="Times New Roman" w:cs="Times New Roman" w:hint="eastAsia"/>
                <w:szCs w:val="21"/>
              </w:rPr>
              <w:t>m</w:t>
            </w:r>
            <w:r w:rsidRPr="003A4862">
              <w:rPr>
                <w:rFonts w:ascii="Times New Roman" w:eastAsia="宋体" w:hAnsi="Times New Roman" w:cs="Times New Roman"/>
                <w:szCs w:val="21"/>
              </w:rPr>
              <w:t>g/</w:t>
            </w:r>
            <w:r w:rsidRPr="003A4862">
              <w:rPr>
                <w:rFonts w:ascii="Times New Roman" w:eastAsia="宋体" w:hAnsi="Times New Roman" w:cs="Times New Roman" w:hint="eastAsia"/>
                <w:szCs w:val="21"/>
              </w:rPr>
              <w:t>kg</w:t>
            </w:r>
            <w:r w:rsidRPr="003A4862">
              <w:rPr>
                <w:rFonts w:ascii="Times New Roman" w:eastAsia="宋体" w:hAnsi="Times New Roman" w:cs="Times New Roman" w:hint="eastAsia"/>
                <w:szCs w:val="21"/>
              </w:rPr>
              <w:t>）</w:t>
            </w:r>
          </w:p>
        </w:tc>
      </w:tr>
      <w:tr w:rsidR="00993C65" w:rsidRPr="003A4862" w14:paraId="289E8874" w14:textId="77777777" w:rsidTr="00BE1D6A">
        <w:trPr>
          <w:jc w:val="center"/>
        </w:trPr>
        <w:tc>
          <w:tcPr>
            <w:tcW w:w="560" w:type="dxa"/>
            <w:vMerge w:val="restart"/>
            <w:tcBorders>
              <w:top w:val="single" w:sz="6" w:space="0" w:color="auto"/>
            </w:tcBorders>
            <w:vAlign w:val="center"/>
          </w:tcPr>
          <w:p w14:paraId="3D0E0160"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不加标</w:t>
            </w:r>
          </w:p>
        </w:tc>
        <w:tc>
          <w:tcPr>
            <w:tcW w:w="1174" w:type="dxa"/>
            <w:tcBorders>
              <w:top w:val="single" w:sz="6" w:space="0" w:color="auto"/>
              <w:bottom w:val="single" w:sz="6" w:space="0" w:color="auto"/>
            </w:tcBorders>
            <w:vAlign w:val="center"/>
          </w:tcPr>
          <w:p w14:paraId="5D57A135"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w:t>
            </w:r>
          </w:p>
        </w:tc>
        <w:tc>
          <w:tcPr>
            <w:tcW w:w="859" w:type="dxa"/>
            <w:tcBorders>
              <w:top w:val="single" w:sz="6" w:space="0" w:color="auto"/>
              <w:bottom w:val="single" w:sz="6" w:space="0" w:color="auto"/>
            </w:tcBorders>
            <w:vAlign w:val="center"/>
          </w:tcPr>
          <w:p w14:paraId="05D04639"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未检出</w:t>
            </w:r>
          </w:p>
        </w:tc>
        <w:tc>
          <w:tcPr>
            <w:tcW w:w="6195" w:type="dxa"/>
            <w:gridSpan w:val="6"/>
            <w:tcBorders>
              <w:top w:val="single" w:sz="6" w:space="0" w:color="auto"/>
              <w:bottom w:val="single" w:sz="6" w:space="0" w:color="auto"/>
            </w:tcBorders>
            <w:vAlign w:val="center"/>
          </w:tcPr>
          <w:p w14:paraId="2222B5A0"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&lt;</w:t>
            </w:r>
            <w:r w:rsidRPr="00507222">
              <w:rPr>
                <w:rFonts w:ascii="Times New Roman" w:eastAsia="宋体" w:hAnsi="Times New Roman" w:cs="Times New Roman"/>
                <w:sz w:val="15"/>
                <w:szCs w:val="15"/>
              </w:rPr>
              <w:t xml:space="preserve"> </w:t>
            </w:r>
            <w:r w:rsidRPr="00507222">
              <w:rPr>
                <w:rFonts w:ascii="Times New Roman" w:eastAsia="宋体" w:hAnsi="Times New Roman" w:cs="Times New Roman" w:hint="eastAsia"/>
                <w:sz w:val="15"/>
                <w:szCs w:val="15"/>
              </w:rPr>
              <w:t>检测限</w:t>
            </w:r>
          </w:p>
        </w:tc>
      </w:tr>
      <w:tr w:rsidR="00993C65" w:rsidRPr="003A4862" w14:paraId="29BD9C4C" w14:textId="77777777" w:rsidTr="00BE1D6A">
        <w:trPr>
          <w:jc w:val="center"/>
        </w:trPr>
        <w:tc>
          <w:tcPr>
            <w:tcW w:w="560" w:type="dxa"/>
            <w:vMerge/>
            <w:vAlign w:val="center"/>
          </w:tcPr>
          <w:p w14:paraId="64E58EFF"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tcBorders>
              <w:top w:val="single" w:sz="6" w:space="0" w:color="auto"/>
              <w:bottom w:val="single" w:sz="6" w:space="0" w:color="auto"/>
            </w:tcBorders>
            <w:vAlign w:val="center"/>
          </w:tcPr>
          <w:p w14:paraId="55ABCA11"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w:t>
            </w:r>
          </w:p>
        </w:tc>
        <w:tc>
          <w:tcPr>
            <w:tcW w:w="859" w:type="dxa"/>
            <w:tcBorders>
              <w:top w:val="single" w:sz="6" w:space="0" w:color="auto"/>
              <w:bottom w:val="single" w:sz="6" w:space="0" w:color="auto"/>
            </w:tcBorders>
            <w:vAlign w:val="center"/>
          </w:tcPr>
          <w:p w14:paraId="3A73CA90"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未检出</w:t>
            </w:r>
          </w:p>
        </w:tc>
        <w:tc>
          <w:tcPr>
            <w:tcW w:w="6195" w:type="dxa"/>
            <w:gridSpan w:val="6"/>
            <w:tcBorders>
              <w:top w:val="single" w:sz="6" w:space="0" w:color="auto"/>
              <w:bottom w:val="single" w:sz="6" w:space="0" w:color="auto"/>
            </w:tcBorders>
            <w:vAlign w:val="center"/>
          </w:tcPr>
          <w:p w14:paraId="072ECEBB" w14:textId="77777777" w:rsidR="00993C65" w:rsidRPr="00507222" w:rsidRDefault="00993C65" w:rsidP="00993C65">
            <w:pPr>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&lt;</w:t>
            </w:r>
            <w:r w:rsidRPr="00507222">
              <w:rPr>
                <w:rFonts w:ascii="Times New Roman" w:eastAsia="宋体" w:hAnsi="Times New Roman" w:cs="Times New Roman"/>
                <w:sz w:val="15"/>
                <w:szCs w:val="15"/>
              </w:rPr>
              <w:t xml:space="preserve"> </w:t>
            </w:r>
            <w:r w:rsidRPr="00507222">
              <w:rPr>
                <w:rFonts w:ascii="Times New Roman" w:eastAsia="宋体" w:hAnsi="Times New Roman" w:cs="Times New Roman" w:hint="eastAsia"/>
                <w:sz w:val="15"/>
                <w:szCs w:val="15"/>
              </w:rPr>
              <w:t>检测限</w:t>
            </w:r>
          </w:p>
        </w:tc>
      </w:tr>
      <w:tr w:rsidR="00993C65" w:rsidRPr="003A4862" w14:paraId="7E3DC91E" w14:textId="77777777" w:rsidTr="00BE1D6A">
        <w:trPr>
          <w:jc w:val="center"/>
        </w:trPr>
        <w:tc>
          <w:tcPr>
            <w:tcW w:w="560" w:type="dxa"/>
            <w:vMerge/>
            <w:vAlign w:val="center"/>
          </w:tcPr>
          <w:p w14:paraId="6A21EA92"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tcBorders>
              <w:top w:val="single" w:sz="6" w:space="0" w:color="auto"/>
              <w:bottom w:val="single" w:sz="6" w:space="0" w:color="auto"/>
            </w:tcBorders>
            <w:vAlign w:val="center"/>
          </w:tcPr>
          <w:p w14:paraId="3230D083"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w:t>
            </w:r>
          </w:p>
        </w:tc>
        <w:tc>
          <w:tcPr>
            <w:tcW w:w="859" w:type="dxa"/>
            <w:tcBorders>
              <w:top w:val="single" w:sz="6" w:space="0" w:color="auto"/>
              <w:bottom w:val="single" w:sz="6" w:space="0" w:color="auto"/>
            </w:tcBorders>
            <w:vAlign w:val="center"/>
          </w:tcPr>
          <w:p w14:paraId="15BBF388"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未检出</w:t>
            </w:r>
          </w:p>
        </w:tc>
        <w:tc>
          <w:tcPr>
            <w:tcW w:w="6195" w:type="dxa"/>
            <w:gridSpan w:val="6"/>
            <w:tcBorders>
              <w:top w:val="single" w:sz="6" w:space="0" w:color="auto"/>
              <w:bottom w:val="single" w:sz="6" w:space="0" w:color="auto"/>
            </w:tcBorders>
            <w:vAlign w:val="center"/>
          </w:tcPr>
          <w:p w14:paraId="667A55E3"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&lt;</w:t>
            </w:r>
            <w:r w:rsidRPr="00507222">
              <w:rPr>
                <w:rFonts w:ascii="Times New Roman" w:eastAsia="宋体" w:hAnsi="Times New Roman" w:cs="Times New Roman"/>
                <w:sz w:val="15"/>
                <w:szCs w:val="15"/>
              </w:rPr>
              <w:t xml:space="preserve"> </w:t>
            </w:r>
            <w:r w:rsidRPr="00507222">
              <w:rPr>
                <w:rFonts w:ascii="Times New Roman" w:eastAsia="宋体" w:hAnsi="Times New Roman" w:cs="Times New Roman" w:hint="eastAsia"/>
                <w:sz w:val="15"/>
                <w:szCs w:val="15"/>
              </w:rPr>
              <w:t>检测限</w:t>
            </w:r>
          </w:p>
        </w:tc>
      </w:tr>
      <w:tr w:rsidR="00993C65" w:rsidRPr="003A4862" w14:paraId="43CD8DA2" w14:textId="77777777" w:rsidTr="00BE1D6A">
        <w:trPr>
          <w:trHeight w:val="260"/>
          <w:jc w:val="center"/>
        </w:trPr>
        <w:tc>
          <w:tcPr>
            <w:tcW w:w="560" w:type="dxa"/>
            <w:vMerge w:val="restart"/>
            <w:vAlign w:val="center"/>
          </w:tcPr>
          <w:p w14:paraId="23597411"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加标</w:t>
            </w:r>
          </w:p>
        </w:tc>
        <w:tc>
          <w:tcPr>
            <w:tcW w:w="1174" w:type="dxa"/>
            <w:vMerge w:val="restart"/>
            <w:tcBorders>
              <w:top w:val="single" w:sz="6" w:space="0" w:color="auto"/>
            </w:tcBorders>
            <w:vAlign w:val="center"/>
          </w:tcPr>
          <w:p w14:paraId="39C686DE"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60.00</w:t>
            </w:r>
          </w:p>
        </w:tc>
        <w:tc>
          <w:tcPr>
            <w:tcW w:w="859" w:type="dxa"/>
            <w:tcBorders>
              <w:top w:val="single" w:sz="6" w:space="0" w:color="auto"/>
              <w:bottom w:val="single" w:sz="6" w:space="0" w:color="auto"/>
            </w:tcBorders>
            <w:vAlign w:val="center"/>
          </w:tcPr>
          <w:p w14:paraId="1030D28F"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3C0A7E9B" w14:textId="5DFDFE8D"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59</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34</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.02</w:t>
            </w:r>
          </w:p>
        </w:tc>
        <w:tc>
          <w:tcPr>
            <w:tcW w:w="974" w:type="dxa"/>
            <w:tcBorders>
              <w:top w:val="nil"/>
              <w:bottom w:val="single" w:sz="6" w:space="0" w:color="auto"/>
            </w:tcBorders>
          </w:tcPr>
          <w:p w14:paraId="79A7E529" w14:textId="26B0130F"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7</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33</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390F4277" w14:textId="7F62A1F5"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60</w:t>
            </w:r>
            <w:r w:rsidRPr="005537B3">
              <w:rPr>
                <w:rFonts w:ascii="Times New Roman" w:eastAsia="宋体" w:hAnsi="Times New Roman" w:cs="Times New Roman"/>
                <w:sz w:val="15"/>
                <w:szCs w:val="15"/>
              </w:rPr>
              <w:t>.</w:t>
            </w:r>
            <w:r>
              <w:rPr>
                <w:rFonts w:ascii="Times New Roman" w:eastAsia="宋体" w:hAnsi="Times New Roman" w:cs="Times New Roman"/>
                <w:sz w:val="15"/>
                <w:szCs w:val="15"/>
              </w:rPr>
              <w:t>23</w:t>
            </w:r>
            <w:r w:rsidRPr="005537B3">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1975B0B7" w14:textId="0CA26874"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7</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24</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53091C05" w14:textId="26808474"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8</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45</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1F84C6DB" w14:textId="08AAB49D"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5.03</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5971F785" w14:textId="77777777" w:rsidTr="00BE1D6A">
        <w:trPr>
          <w:trHeight w:val="258"/>
          <w:jc w:val="center"/>
        </w:trPr>
        <w:tc>
          <w:tcPr>
            <w:tcW w:w="560" w:type="dxa"/>
            <w:vMerge/>
            <w:vAlign w:val="center"/>
          </w:tcPr>
          <w:p w14:paraId="3FBF6408"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vAlign w:val="center"/>
          </w:tcPr>
          <w:p w14:paraId="2C6D5B21"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7A4DBAC1"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1302800B" w14:textId="57D7AF3D"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56</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70</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w:t>
            </w:r>
            <w:r>
              <w:rPr>
                <w:rFonts w:ascii="Times New Roman" w:eastAsia="宋体" w:hAnsi="Times New Roman" w:cs="Times New Roman"/>
                <w:sz w:val="15"/>
                <w:szCs w:val="15"/>
              </w:rPr>
              <w:t>2</w:t>
            </w:r>
          </w:p>
        </w:tc>
        <w:tc>
          <w:tcPr>
            <w:tcW w:w="974" w:type="dxa"/>
            <w:tcBorders>
              <w:top w:val="single" w:sz="6" w:space="0" w:color="auto"/>
              <w:bottom w:val="single" w:sz="6" w:space="0" w:color="auto"/>
            </w:tcBorders>
          </w:tcPr>
          <w:p w14:paraId="61F6D845" w14:textId="51F5ED46"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6</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34</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55D3CAB2" w14:textId="333D65DB"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62</w:t>
            </w:r>
            <w:r w:rsidRPr="005537B3">
              <w:rPr>
                <w:rFonts w:ascii="Times New Roman" w:eastAsia="宋体" w:hAnsi="Times New Roman" w:cs="Times New Roman"/>
                <w:sz w:val="15"/>
                <w:szCs w:val="15"/>
              </w:rPr>
              <w:t>.</w:t>
            </w:r>
            <w:r>
              <w:rPr>
                <w:rFonts w:ascii="Times New Roman" w:eastAsia="宋体" w:hAnsi="Times New Roman" w:cs="Times New Roman"/>
                <w:sz w:val="15"/>
                <w:szCs w:val="15"/>
              </w:rPr>
              <w:t>34</w:t>
            </w:r>
            <w:r w:rsidRPr="005537B3">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391403A1" w14:textId="5E64CFAD"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8</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46</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4FDBFFB8" w14:textId="015238F0"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61</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62</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45EE1394" w14:textId="764FD619"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61</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43</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5ED6694B" w14:textId="77777777" w:rsidTr="00BE1D6A">
        <w:trPr>
          <w:trHeight w:val="258"/>
          <w:jc w:val="center"/>
        </w:trPr>
        <w:tc>
          <w:tcPr>
            <w:tcW w:w="560" w:type="dxa"/>
            <w:vMerge/>
            <w:vAlign w:val="center"/>
          </w:tcPr>
          <w:p w14:paraId="04319298"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tcBorders>
              <w:bottom w:val="single" w:sz="6" w:space="0" w:color="auto"/>
            </w:tcBorders>
            <w:vAlign w:val="center"/>
          </w:tcPr>
          <w:p w14:paraId="7CD18C8F"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0E0A44C3"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3AFC953A" w14:textId="5D40FAD0"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4</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53</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6" w:space="0" w:color="auto"/>
            </w:tcBorders>
          </w:tcPr>
          <w:p w14:paraId="06F5A83E" w14:textId="5D2E79E1" w:rsidR="00993C65" w:rsidRPr="00507222"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5</w:t>
            </w:r>
            <w:r>
              <w:rPr>
                <w:rFonts w:ascii="Times New Roman" w:eastAsia="宋体" w:hAnsi="Times New Roman" w:cs="Times New Roman"/>
                <w:sz w:val="15"/>
                <w:szCs w:val="15"/>
              </w:rPr>
              <w:t>9</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95</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194401A8" w14:textId="093072FB"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61</w:t>
            </w:r>
            <w:r w:rsidRPr="005537B3">
              <w:rPr>
                <w:rFonts w:ascii="Times New Roman" w:eastAsia="宋体" w:hAnsi="Times New Roman" w:cs="Times New Roman"/>
                <w:sz w:val="15"/>
                <w:szCs w:val="15"/>
              </w:rPr>
              <w:t>.</w:t>
            </w:r>
            <w:r>
              <w:rPr>
                <w:rFonts w:ascii="Times New Roman" w:eastAsia="宋体" w:hAnsi="Times New Roman" w:cs="Times New Roman"/>
                <w:sz w:val="15"/>
                <w:szCs w:val="15"/>
              </w:rPr>
              <w:t>05</w:t>
            </w:r>
            <w:r w:rsidRPr="005537B3">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6100472C" w14:textId="36441378"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7</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63</w:t>
            </w:r>
            <w:r w:rsidRPr="00507222">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62B74537" w14:textId="05417A00" w:rsidR="00993C65" w:rsidRDefault="00993C65" w:rsidP="00993C65">
            <w:pPr>
              <w:widowControl/>
              <w:spacing w:line="300" w:lineRule="auto"/>
              <w:jc w:val="center"/>
              <w:rPr>
                <w:rFonts w:ascii="Times New Roman" w:eastAsia="宋体" w:hAnsi="Times New Roman" w:cs="Times New Roman"/>
                <w:szCs w:val="21"/>
              </w:rPr>
            </w:pPr>
            <w:r w:rsidRPr="00507222">
              <w:rPr>
                <w:rFonts w:ascii="Times New Roman" w:eastAsia="宋体" w:hAnsi="Times New Roman" w:cs="Times New Roman"/>
                <w:sz w:val="15"/>
                <w:szCs w:val="15"/>
              </w:rPr>
              <w:t>5</w:t>
            </w:r>
            <w:r>
              <w:rPr>
                <w:rFonts w:ascii="Times New Roman" w:eastAsia="宋体" w:hAnsi="Times New Roman" w:cs="Times New Roman"/>
                <w:sz w:val="15"/>
                <w:szCs w:val="15"/>
              </w:rPr>
              <w:t>9</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21</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2BE72DD7" w14:textId="6BE0CF17"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60</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33</w:t>
            </w:r>
            <w:r w:rsidRPr="00507222">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45EC0BBE" w14:textId="77777777" w:rsidTr="00BE1D6A">
        <w:trPr>
          <w:trHeight w:val="260"/>
          <w:jc w:val="center"/>
        </w:trPr>
        <w:tc>
          <w:tcPr>
            <w:tcW w:w="560" w:type="dxa"/>
            <w:vMerge/>
            <w:vAlign w:val="center"/>
          </w:tcPr>
          <w:p w14:paraId="62925A6E"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val="restart"/>
            <w:tcBorders>
              <w:top w:val="single" w:sz="6" w:space="0" w:color="auto"/>
              <w:bottom w:val="single" w:sz="6" w:space="0" w:color="auto"/>
            </w:tcBorders>
            <w:vAlign w:val="center"/>
          </w:tcPr>
          <w:p w14:paraId="23A4154A"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120.00</w:t>
            </w:r>
          </w:p>
        </w:tc>
        <w:tc>
          <w:tcPr>
            <w:tcW w:w="859" w:type="dxa"/>
            <w:tcBorders>
              <w:top w:val="single" w:sz="6" w:space="0" w:color="auto"/>
              <w:bottom w:val="single" w:sz="6" w:space="0" w:color="auto"/>
            </w:tcBorders>
            <w:vAlign w:val="center"/>
          </w:tcPr>
          <w:p w14:paraId="68D17DDD"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47D67A26" w14:textId="7B4F53DF"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w:t>
            </w:r>
            <w:r>
              <w:rPr>
                <w:rFonts w:ascii="Times New Roman" w:eastAsia="宋体" w:hAnsi="Times New Roman" w:cs="Times New Roman"/>
                <w:sz w:val="15"/>
                <w:szCs w:val="15"/>
              </w:rPr>
              <w:t>20</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03</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.02</w:t>
            </w:r>
          </w:p>
        </w:tc>
        <w:tc>
          <w:tcPr>
            <w:tcW w:w="974" w:type="dxa"/>
            <w:tcBorders>
              <w:top w:val="single" w:sz="6" w:space="0" w:color="auto"/>
              <w:bottom w:val="single" w:sz="6" w:space="0" w:color="auto"/>
            </w:tcBorders>
          </w:tcPr>
          <w:p w14:paraId="0A18EF1B" w14:textId="6278477E" w:rsidR="00993C65" w:rsidRPr="00507222"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19</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87</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7999967A" w14:textId="3456E722" w:rsidR="00993C65" w:rsidRPr="00507222" w:rsidRDefault="00993C65" w:rsidP="00993C65">
            <w:pPr>
              <w:widowControl/>
              <w:spacing w:line="300" w:lineRule="auto"/>
              <w:jc w:val="center"/>
              <w:rPr>
                <w:rFonts w:ascii="Times New Roman" w:eastAsia="宋体" w:hAnsi="Times New Roman" w:cs="Times New Roman"/>
                <w:sz w:val="15"/>
                <w:szCs w:val="15"/>
              </w:rPr>
            </w:pPr>
            <w:r w:rsidRPr="002C3E09">
              <w:rPr>
                <w:rFonts w:ascii="Times New Roman" w:eastAsia="宋体" w:hAnsi="Times New Roman" w:cs="Times New Roman"/>
                <w:sz w:val="15"/>
                <w:szCs w:val="15"/>
              </w:rPr>
              <w:t>11</w:t>
            </w:r>
            <w:r>
              <w:rPr>
                <w:rFonts w:ascii="Times New Roman" w:eastAsia="宋体" w:hAnsi="Times New Roman" w:cs="Times New Roman"/>
                <w:sz w:val="15"/>
                <w:szCs w:val="15"/>
              </w:rPr>
              <w:t>8</w:t>
            </w:r>
            <w:r w:rsidRPr="002C3E09">
              <w:rPr>
                <w:rFonts w:ascii="Times New Roman" w:eastAsia="宋体" w:hAnsi="Times New Roman" w:cs="Times New Roman"/>
                <w:sz w:val="15"/>
                <w:szCs w:val="15"/>
              </w:rPr>
              <w:t>.</w:t>
            </w:r>
            <w:r>
              <w:rPr>
                <w:rFonts w:ascii="Times New Roman" w:eastAsia="宋体" w:hAnsi="Times New Roman" w:cs="Times New Roman"/>
                <w:sz w:val="15"/>
                <w:szCs w:val="15"/>
              </w:rPr>
              <w:t>23</w:t>
            </w:r>
            <w:r w:rsidRPr="002C3E09">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142EC4F4" w14:textId="37E2533E"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15</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73</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61467737" w14:textId="64168F04"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20</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36</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67586A1F" w14:textId="60D10951"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22</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33</w:t>
            </w:r>
            <w:r w:rsidRPr="002E3B41">
              <w:rPr>
                <w:rFonts w:ascii="Times New Roman" w:eastAsia="宋体" w:hAnsi="Times New Roman" w:cs="Times New Roman"/>
                <w:sz w:val="15"/>
                <w:szCs w:val="15"/>
              </w:rPr>
              <w:t>±0.02</w:t>
            </w:r>
          </w:p>
        </w:tc>
      </w:tr>
      <w:tr w:rsidR="00993C65" w:rsidRPr="003A4862" w14:paraId="121E4AB3" w14:textId="77777777" w:rsidTr="00BE1D6A">
        <w:trPr>
          <w:trHeight w:val="258"/>
          <w:jc w:val="center"/>
        </w:trPr>
        <w:tc>
          <w:tcPr>
            <w:tcW w:w="560" w:type="dxa"/>
            <w:vMerge/>
            <w:vAlign w:val="center"/>
          </w:tcPr>
          <w:p w14:paraId="0B8B41C2"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tcBorders>
              <w:top w:val="nil"/>
              <w:bottom w:val="single" w:sz="6" w:space="0" w:color="auto"/>
            </w:tcBorders>
            <w:vAlign w:val="center"/>
          </w:tcPr>
          <w:p w14:paraId="786658C2"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09680DE8"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77EA2178" w14:textId="68121C95"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w:t>
            </w:r>
            <w:r>
              <w:rPr>
                <w:rFonts w:ascii="Times New Roman" w:eastAsia="宋体" w:hAnsi="Times New Roman" w:cs="Times New Roman"/>
                <w:sz w:val="15"/>
                <w:szCs w:val="15"/>
              </w:rPr>
              <w:t>22</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35</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6C12EE87" w14:textId="1A59318F" w:rsidR="00993C65" w:rsidRPr="002E3B41"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23</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34</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2D55ADA6" w14:textId="2FE4A52B" w:rsidR="00993C65" w:rsidRPr="00507222" w:rsidRDefault="00993C65" w:rsidP="00993C65">
            <w:pPr>
              <w:widowControl/>
              <w:spacing w:line="300" w:lineRule="auto"/>
              <w:jc w:val="center"/>
              <w:rPr>
                <w:rFonts w:ascii="Times New Roman" w:eastAsia="宋体" w:hAnsi="Times New Roman" w:cs="Times New Roman"/>
                <w:sz w:val="15"/>
                <w:szCs w:val="15"/>
              </w:rPr>
            </w:pPr>
            <w:r w:rsidRPr="002C3E09">
              <w:rPr>
                <w:rFonts w:ascii="Times New Roman" w:eastAsia="宋体" w:hAnsi="Times New Roman" w:cs="Times New Roman"/>
                <w:sz w:val="15"/>
                <w:szCs w:val="15"/>
              </w:rPr>
              <w:t>11</w:t>
            </w:r>
            <w:r>
              <w:rPr>
                <w:rFonts w:ascii="Times New Roman" w:eastAsia="宋体" w:hAnsi="Times New Roman" w:cs="Times New Roman"/>
                <w:sz w:val="15"/>
                <w:szCs w:val="15"/>
              </w:rPr>
              <w:t>8</w:t>
            </w:r>
            <w:r w:rsidRPr="002C3E09">
              <w:rPr>
                <w:rFonts w:ascii="Times New Roman" w:eastAsia="宋体" w:hAnsi="Times New Roman" w:cs="Times New Roman"/>
                <w:sz w:val="15"/>
                <w:szCs w:val="15"/>
              </w:rPr>
              <w:t>.</w:t>
            </w:r>
            <w:r>
              <w:rPr>
                <w:rFonts w:ascii="Times New Roman" w:eastAsia="宋体" w:hAnsi="Times New Roman" w:cs="Times New Roman"/>
                <w:sz w:val="15"/>
                <w:szCs w:val="15"/>
              </w:rPr>
              <w:t>33</w:t>
            </w:r>
            <w:r w:rsidRPr="002C3E09">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4AF395D7" w14:textId="3EB8DBED"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32</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7DC83F74" w14:textId="4EA45B03"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16</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74</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063749FE" w14:textId="3838D3F8"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19</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51</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7AA67BB0" w14:textId="77777777" w:rsidTr="00BE1D6A">
        <w:trPr>
          <w:trHeight w:val="258"/>
          <w:jc w:val="center"/>
        </w:trPr>
        <w:tc>
          <w:tcPr>
            <w:tcW w:w="560" w:type="dxa"/>
            <w:vMerge/>
            <w:vAlign w:val="center"/>
          </w:tcPr>
          <w:p w14:paraId="2F247C10"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tcBorders>
              <w:top w:val="nil"/>
              <w:bottom w:val="single" w:sz="6" w:space="0" w:color="auto"/>
            </w:tcBorders>
            <w:vAlign w:val="center"/>
          </w:tcPr>
          <w:p w14:paraId="25B82CC8"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259ACCA0"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3EA8D30B" w14:textId="5B8B887F"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11</w:t>
            </w:r>
            <w:r>
              <w:rPr>
                <w:rFonts w:ascii="Times New Roman" w:eastAsia="宋体" w:hAnsi="Times New Roman" w:cs="Times New Roman"/>
                <w:sz w:val="15"/>
                <w:szCs w:val="15"/>
              </w:rPr>
              <w:t>8</w:t>
            </w:r>
            <w:r w:rsidRPr="00507222">
              <w:rPr>
                <w:rFonts w:ascii="Times New Roman" w:eastAsia="宋体" w:hAnsi="Times New Roman" w:cs="Times New Roman"/>
                <w:sz w:val="15"/>
                <w:szCs w:val="15"/>
              </w:rPr>
              <w:t>.</w:t>
            </w:r>
            <w:r>
              <w:rPr>
                <w:rFonts w:ascii="Times New Roman" w:eastAsia="宋体" w:hAnsi="Times New Roman" w:cs="Times New Roman"/>
                <w:sz w:val="15"/>
                <w:szCs w:val="15"/>
              </w:rPr>
              <w:t>35</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6" w:space="0" w:color="auto"/>
            </w:tcBorders>
          </w:tcPr>
          <w:p w14:paraId="6DB51A52" w14:textId="4677CF77" w:rsidR="00993C65" w:rsidRPr="002E3B41"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21</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57BFA703" w14:textId="0ADAD20F" w:rsidR="00993C65" w:rsidRPr="00507222" w:rsidRDefault="00993C65" w:rsidP="00993C65">
            <w:pPr>
              <w:widowControl/>
              <w:spacing w:line="300" w:lineRule="auto"/>
              <w:jc w:val="center"/>
              <w:rPr>
                <w:rFonts w:ascii="Times New Roman" w:eastAsia="宋体" w:hAnsi="Times New Roman" w:cs="Times New Roman"/>
                <w:sz w:val="15"/>
                <w:szCs w:val="15"/>
              </w:rPr>
            </w:pPr>
            <w:r w:rsidRPr="002C3E09">
              <w:rPr>
                <w:rFonts w:ascii="Times New Roman" w:eastAsia="宋体" w:hAnsi="Times New Roman" w:cs="Times New Roman"/>
                <w:sz w:val="15"/>
                <w:szCs w:val="15"/>
              </w:rPr>
              <w:t>1</w:t>
            </w:r>
            <w:r>
              <w:rPr>
                <w:rFonts w:ascii="Times New Roman" w:eastAsia="宋体" w:hAnsi="Times New Roman" w:cs="Times New Roman"/>
                <w:sz w:val="15"/>
                <w:szCs w:val="15"/>
              </w:rPr>
              <w:t>20</w:t>
            </w:r>
            <w:r w:rsidRPr="002C3E09">
              <w:rPr>
                <w:rFonts w:ascii="Times New Roman" w:eastAsia="宋体" w:hAnsi="Times New Roman" w:cs="Times New Roman"/>
                <w:sz w:val="15"/>
                <w:szCs w:val="15"/>
              </w:rPr>
              <w:t>.</w:t>
            </w:r>
            <w:r>
              <w:rPr>
                <w:rFonts w:ascii="Times New Roman" w:eastAsia="宋体" w:hAnsi="Times New Roman" w:cs="Times New Roman"/>
                <w:sz w:val="15"/>
                <w:szCs w:val="15"/>
              </w:rPr>
              <w:t>75</w:t>
            </w:r>
            <w:r w:rsidRPr="002C3E09">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6E76F53B" w14:textId="1E3EDA11"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19</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44</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64AABBC9" w14:textId="54F6E9BF"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21</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53</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04F308D5" w14:textId="6E3B041B" w:rsidR="00993C65" w:rsidRPr="003A4862" w:rsidRDefault="00993C65" w:rsidP="00993C65">
            <w:pPr>
              <w:widowControl/>
              <w:spacing w:line="300" w:lineRule="auto"/>
              <w:jc w:val="center"/>
              <w:rPr>
                <w:rFonts w:ascii="Times New Roman" w:eastAsia="宋体" w:hAnsi="Times New Roman" w:cs="Times New Roman"/>
                <w:szCs w:val="21"/>
              </w:rPr>
            </w:pPr>
            <w:r w:rsidRPr="002E3B41">
              <w:rPr>
                <w:rFonts w:ascii="Times New Roman" w:eastAsia="宋体" w:hAnsi="Times New Roman" w:cs="Times New Roman"/>
                <w:sz w:val="15"/>
                <w:szCs w:val="15"/>
              </w:rPr>
              <w:t>1</w:t>
            </w:r>
            <w:r>
              <w:rPr>
                <w:rFonts w:ascii="Times New Roman" w:eastAsia="宋体" w:hAnsi="Times New Roman" w:cs="Times New Roman"/>
                <w:sz w:val="15"/>
                <w:szCs w:val="15"/>
              </w:rPr>
              <w:t>16</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43</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2374938C" w14:textId="77777777" w:rsidTr="00BE1D6A">
        <w:trPr>
          <w:trHeight w:val="260"/>
          <w:jc w:val="center"/>
        </w:trPr>
        <w:tc>
          <w:tcPr>
            <w:tcW w:w="560" w:type="dxa"/>
            <w:vMerge/>
            <w:vAlign w:val="center"/>
          </w:tcPr>
          <w:p w14:paraId="5FE40480"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val="restart"/>
            <w:tcBorders>
              <w:top w:val="single" w:sz="6" w:space="0" w:color="auto"/>
            </w:tcBorders>
            <w:vAlign w:val="center"/>
          </w:tcPr>
          <w:p w14:paraId="498D7C30"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300.00</w:t>
            </w:r>
          </w:p>
        </w:tc>
        <w:tc>
          <w:tcPr>
            <w:tcW w:w="859" w:type="dxa"/>
            <w:tcBorders>
              <w:top w:val="single" w:sz="6" w:space="0" w:color="auto"/>
              <w:bottom w:val="single" w:sz="6" w:space="0" w:color="auto"/>
            </w:tcBorders>
            <w:vAlign w:val="center"/>
          </w:tcPr>
          <w:p w14:paraId="53E22789"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26139467" w14:textId="3AE8ABA9"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30</w:t>
            </w:r>
            <w:r>
              <w:rPr>
                <w:rFonts w:ascii="Times New Roman" w:eastAsia="宋体" w:hAnsi="Times New Roman" w:cs="Times New Roman"/>
                <w:sz w:val="15"/>
                <w:szCs w:val="15"/>
              </w:rPr>
              <w:t>1</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25</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583100E5" w14:textId="3C9762A4" w:rsidR="00993C65" w:rsidRPr="00507222"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30</w:t>
            </w:r>
            <w:r>
              <w:rPr>
                <w:rFonts w:ascii="Times New Roman" w:eastAsia="宋体" w:hAnsi="Times New Roman" w:cs="Times New Roman"/>
                <w:sz w:val="15"/>
                <w:szCs w:val="15"/>
              </w:rPr>
              <w:t>2</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21</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6AFC23FC" w14:textId="69CF06E8"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301</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88</w:t>
            </w:r>
            <w:r w:rsidRPr="002E3B41">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65FD6FBC" w14:textId="237EAFDD"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296</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23</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46B45C6F" w14:textId="55C5894A"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1</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74</w:t>
            </w:r>
            <w:r w:rsidRPr="000D22CD">
              <w:rPr>
                <w:rFonts w:ascii="Times New Roman" w:eastAsia="宋体" w:hAnsi="Times New Roman" w:cs="Times New Roman"/>
                <w:sz w:val="15"/>
                <w:szCs w:val="15"/>
              </w:rPr>
              <w:t>±0.02</w:t>
            </w:r>
          </w:p>
        </w:tc>
        <w:tc>
          <w:tcPr>
            <w:tcW w:w="974" w:type="dxa"/>
            <w:tcBorders>
              <w:top w:val="single" w:sz="6" w:space="0" w:color="auto"/>
              <w:bottom w:val="single" w:sz="6" w:space="0" w:color="auto"/>
            </w:tcBorders>
          </w:tcPr>
          <w:p w14:paraId="104ADFB3" w14:textId="2B508CF0"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0</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90</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42FD6E39" w14:textId="77777777" w:rsidTr="00BE1D6A">
        <w:trPr>
          <w:trHeight w:val="258"/>
          <w:jc w:val="center"/>
        </w:trPr>
        <w:tc>
          <w:tcPr>
            <w:tcW w:w="560" w:type="dxa"/>
            <w:vMerge/>
            <w:vAlign w:val="center"/>
          </w:tcPr>
          <w:p w14:paraId="4A4D1A35"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vAlign w:val="center"/>
          </w:tcPr>
          <w:p w14:paraId="0AF32D83"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6" w:space="0" w:color="auto"/>
            </w:tcBorders>
            <w:vAlign w:val="center"/>
          </w:tcPr>
          <w:p w14:paraId="2E25AE4B"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6" w:space="0" w:color="auto"/>
            </w:tcBorders>
            <w:vAlign w:val="center"/>
          </w:tcPr>
          <w:p w14:paraId="769C3375" w14:textId="0B9DED2E"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30</w:t>
            </w:r>
            <w:r>
              <w:rPr>
                <w:rFonts w:ascii="Times New Roman" w:eastAsia="宋体" w:hAnsi="Times New Roman" w:cs="Times New Roman"/>
                <w:sz w:val="15"/>
                <w:szCs w:val="15"/>
              </w:rPr>
              <w:t>0</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21</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.02</w:t>
            </w:r>
          </w:p>
        </w:tc>
        <w:tc>
          <w:tcPr>
            <w:tcW w:w="974" w:type="dxa"/>
            <w:tcBorders>
              <w:top w:val="single" w:sz="6" w:space="0" w:color="auto"/>
              <w:bottom w:val="single" w:sz="6" w:space="0" w:color="auto"/>
            </w:tcBorders>
          </w:tcPr>
          <w:p w14:paraId="616F02E4" w14:textId="02BC2BC1" w:rsidR="00993C65" w:rsidRPr="002E3B41" w:rsidRDefault="00993C65" w:rsidP="00993C65">
            <w:pPr>
              <w:widowControl/>
              <w:spacing w:line="300" w:lineRule="auto"/>
              <w:jc w:val="center"/>
              <w:rPr>
                <w:rFonts w:ascii="Times New Roman" w:eastAsia="宋体" w:hAnsi="Times New Roman" w:cs="Times New Roman"/>
                <w:sz w:val="15"/>
                <w:szCs w:val="15"/>
              </w:rPr>
            </w:pPr>
            <w:r w:rsidRPr="002E3B41">
              <w:rPr>
                <w:rFonts w:ascii="Times New Roman" w:eastAsia="宋体" w:hAnsi="Times New Roman" w:cs="Times New Roman"/>
                <w:sz w:val="15"/>
                <w:szCs w:val="15"/>
              </w:rPr>
              <w:t>30</w:t>
            </w:r>
            <w:r>
              <w:rPr>
                <w:rFonts w:ascii="Times New Roman" w:eastAsia="宋体" w:hAnsi="Times New Roman" w:cs="Times New Roman"/>
                <w:sz w:val="15"/>
                <w:szCs w:val="15"/>
              </w:rPr>
              <w:t>1</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75</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7ACEDA8A" w14:textId="3F80E09B"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293</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38</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6CA2C7AE" w14:textId="7381E9CD" w:rsidR="00993C65" w:rsidRPr="000D22CD" w:rsidRDefault="00993C65" w:rsidP="00993C65">
            <w:pPr>
              <w:widowControl/>
              <w:spacing w:line="300" w:lineRule="auto"/>
              <w:jc w:val="center"/>
              <w:rPr>
                <w:rFonts w:ascii="Times New Roman" w:eastAsia="宋体" w:hAnsi="Times New Roman" w:cs="Times New Roman"/>
                <w:sz w:val="15"/>
                <w:szCs w:val="15"/>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3</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74</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3BD35F9D" w14:textId="6C6A9664"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297</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34</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6" w:space="0" w:color="auto"/>
            </w:tcBorders>
          </w:tcPr>
          <w:p w14:paraId="3707D830" w14:textId="1BBC150F"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291</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32</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r>
      <w:tr w:rsidR="00993C65" w:rsidRPr="003A4862" w14:paraId="2605D54F" w14:textId="77777777" w:rsidTr="00BE1D6A">
        <w:trPr>
          <w:trHeight w:val="258"/>
          <w:jc w:val="center"/>
        </w:trPr>
        <w:tc>
          <w:tcPr>
            <w:tcW w:w="560" w:type="dxa"/>
            <w:vMerge/>
            <w:vAlign w:val="center"/>
          </w:tcPr>
          <w:p w14:paraId="0F7A50CF"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1174" w:type="dxa"/>
            <w:vMerge/>
            <w:tcBorders>
              <w:bottom w:val="single" w:sz="12" w:space="0" w:color="auto"/>
            </w:tcBorders>
            <w:vAlign w:val="center"/>
          </w:tcPr>
          <w:p w14:paraId="627ACF58"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p>
        </w:tc>
        <w:tc>
          <w:tcPr>
            <w:tcW w:w="859" w:type="dxa"/>
            <w:tcBorders>
              <w:top w:val="single" w:sz="6" w:space="0" w:color="auto"/>
              <w:bottom w:val="single" w:sz="12" w:space="0" w:color="auto"/>
            </w:tcBorders>
            <w:vAlign w:val="center"/>
          </w:tcPr>
          <w:p w14:paraId="1C713B03" w14:textId="77777777"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hint="eastAsia"/>
                <w:sz w:val="15"/>
                <w:szCs w:val="15"/>
              </w:rPr>
              <w:t>检出</w:t>
            </w:r>
          </w:p>
        </w:tc>
        <w:tc>
          <w:tcPr>
            <w:tcW w:w="1325" w:type="dxa"/>
            <w:tcBorders>
              <w:top w:val="single" w:sz="6" w:space="0" w:color="auto"/>
              <w:bottom w:val="single" w:sz="12" w:space="0" w:color="auto"/>
            </w:tcBorders>
            <w:vAlign w:val="center"/>
          </w:tcPr>
          <w:p w14:paraId="3EF1A5FA" w14:textId="30486D1A" w:rsidR="00993C65" w:rsidRPr="00507222" w:rsidRDefault="00993C65" w:rsidP="00993C65">
            <w:pPr>
              <w:widowControl/>
              <w:spacing w:line="300" w:lineRule="auto"/>
              <w:jc w:val="center"/>
              <w:rPr>
                <w:rFonts w:ascii="Times New Roman" w:eastAsia="宋体" w:hAnsi="Times New Roman" w:cs="Times New Roman"/>
                <w:sz w:val="15"/>
                <w:szCs w:val="15"/>
              </w:rPr>
            </w:pPr>
            <w:r w:rsidRPr="00507222">
              <w:rPr>
                <w:rFonts w:ascii="Times New Roman" w:eastAsia="宋体" w:hAnsi="Times New Roman" w:cs="Times New Roman"/>
                <w:sz w:val="15"/>
                <w:szCs w:val="15"/>
              </w:rPr>
              <w:t>29</w:t>
            </w:r>
            <w:r>
              <w:rPr>
                <w:rFonts w:ascii="Times New Roman" w:eastAsia="宋体" w:hAnsi="Times New Roman" w:cs="Times New Roman"/>
                <w:sz w:val="15"/>
                <w:szCs w:val="15"/>
              </w:rPr>
              <w:t>6</w:t>
            </w:r>
            <w:r w:rsidRPr="00507222">
              <w:rPr>
                <w:rFonts w:ascii="Times New Roman" w:eastAsia="宋体" w:hAnsi="Times New Roman" w:cs="Times New Roman" w:hint="eastAsia"/>
                <w:sz w:val="15"/>
                <w:szCs w:val="15"/>
              </w:rPr>
              <w:t>.</w:t>
            </w:r>
            <w:r>
              <w:rPr>
                <w:rFonts w:ascii="Times New Roman" w:eastAsia="宋体" w:hAnsi="Times New Roman" w:cs="Times New Roman"/>
                <w:sz w:val="15"/>
                <w:szCs w:val="15"/>
              </w:rPr>
              <w:t>32</w:t>
            </w:r>
            <w:r w:rsidRPr="00507222">
              <w:rPr>
                <w:rFonts w:ascii="Times New Roman" w:eastAsia="宋体" w:hAnsi="Times New Roman" w:cs="Times New Roman" w:hint="eastAsia"/>
                <w:sz w:val="15"/>
                <w:szCs w:val="15"/>
              </w:rPr>
              <w:t>±</w:t>
            </w:r>
            <w:r w:rsidRPr="00507222">
              <w:rPr>
                <w:rFonts w:ascii="Times New Roman" w:eastAsia="宋体" w:hAnsi="Times New Roman" w:cs="Times New Roman" w:hint="eastAsia"/>
                <w:sz w:val="15"/>
                <w:szCs w:val="15"/>
              </w:rPr>
              <w:t>0</w:t>
            </w:r>
            <w:r w:rsidRPr="00507222">
              <w:rPr>
                <w:rFonts w:ascii="Times New Roman" w:eastAsia="宋体" w:hAnsi="Times New Roman" w:cs="Times New Roman"/>
                <w:sz w:val="15"/>
                <w:szCs w:val="15"/>
              </w:rPr>
              <w:t>.01</w:t>
            </w:r>
          </w:p>
        </w:tc>
        <w:tc>
          <w:tcPr>
            <w:tcW w:w="974" w:type="dxa"/>
            <w:tcBorders>
              <w:top w:val="single" w:sz="6" w:space="0" w:color="auto"/>
              <w:bottom w:val="single" w:sz="12" w:space="0" w:color="auto"/>
            </w:tcBorders>
          </w:tcPr>
          <w:p w14:paraId="57793106" w14:textId="1E50E8A6" w:rsidR="00993C65" w:rsidRPr="002E3B41"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297</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94</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12" w:space="0" w:color="auto"/>
            </w:tcBorders>
          </w:tcPr>
          <w:p w14:paraId="5F5A9EC6" w14:textId="77558F9F" w:rsidR="00993C65" w:rsidRPr="00507222" w:rsidRDefault="00993C65" w:rsidP="00993C65">
            <w:pPr>
              <w:widowControl/>
              <w:spacing w:line="300" w:lineRule="auto"/>
              <w:jc w:val="center"/>
              <w:rPr>
                <w:rFonts w:ascii="Times New Roman" w:eastAsia="宋体" w:hAnsi="Times New Roman" w:cs="Times New Roman"/>
                <w:sz w:val="15"/>
                <w:szCs w:val="15"/>
              </w:rPr>
            </w:pPr>
            <w:r>
              <w:rPr>
                <w:rFonts w:ascii="Times New Roman" w:eastAsia="宋体" w:hAnsi="Times New Roman" w:cs="Times New Roman"/>
                <w:sz w:val="15"/>
                <w:szCs w:val="15"/>
              </w:rPr>
              <w:t>295</w:t>
            </w:r>
            <w:r w:rsidRPr="002E3B41">
              <w:rPr>
                <w:rFonts w:ascii="Times New Roman" w:eastAsia="宋体" w:hAnsi="Times New Roman" w:cs="Times New Roman"/>
                <w:sz w:val="15"/>
                <w:szCs w:val="15"/>
              </w:rPr>
              <w:t>.</w:t>
            </w:r>
            <w:r>
              <w:rPr>
                <w:rFonts w:ascii="Times New Roman" w:eastAsia="宋体" w:hAnsi="Times New Roman" w:cs="Times New Roman"/>
                <w:sz w:val="15"/>
                <w:szCs w:val="15"/>
              </w:rPr>
              <w:t>33</w:t>
            </w:r>
            <w:r w:rsidRPr="002E3B41">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12" w:space="0" w:color="auto"/>
            </w:tcBorders>
          </w:tcPr>
          <w:p w14:paraId="328A0BD7" w14:textId="618E3FAA" w:rsidR="00993C65" w:rsidRDefault="00993C65" w:rsidP="00993C65">
            <w:pPr>
              <w:widowControl/>
              <w:spacing w:line="300" w:lineRule="auto"/>
              <w:jc w:val="center"/>
              <w:rPr>
                <w:rFonts w:ascii="Times New Roman" w:eastAsia="宋体" w:hAnsi="Times New Roman" w:cs="Times New Roman"/>
                <w:szCs w:val="21"/>
              </w:rPr>
            </w:pPr>
            <w:r w:rsidRPr="000D22CD">
              <w:rPr>
                <w:rFonts w:ascii="Times New Roman" w:eastAsia="宋体" w:hAnsi="Times New Roman" w:cs="Times New Roman"/>
                <w:sz w:val="15"/>
                <w:szCs w:val="15"/>
              </w:rPr>
              <w:t>30</w:t>
            </w:r>
            <w:r>
              <w:rPr>
                <w:rFonts w:ascii="Times New Roman" w:eastAsia="宋体" w:hAnsi="Times New Roman" w:cs="Times New Roman"/>
                <w:sz w:val="15"/>
                <w:szCs w:val="15"/>
              </w:rPr>
              <w:t>1</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64</w:t>
            </w:r>
            <w:r w:rsidRPr="000D22CD">
              <w:rPr>
                <w:rFonts w:ascii="Times New Roman" w:eastAsia="宋体" w:hAnsi="Times New Roman" w:cs="Times New Roman"/>
                <w:sz w:val="15"/>
                <w:szCs w:val="15"/>
              </w:rPr>
              <w:t>±0.0</w:t>
            </w:r>
            <w:r>
              <w:rPr>
                <w:rFonts w:ascii="Times New Roman" w:eastAsia="宋体" w:hAnsi="Times New Roman" w:cs="Times New Roman"/>
                <w:sz w:val="15"/>
                <w:szCs w:val="15"/>
              </w:rPr>
              <w:t>1</w:t>
            </w:r>
          </w:p>
        </w:tc>
        <w:tc>
          <w:tcPr>
            <w:tcW w:w="974" w:type="dxa"/>
            <w:tcBorders>
              <w:top w:val="single" w:sz="6" w:space="0" w:color="auto"/>
              <w:bottom w:val="single" w:sz="12" w:space="0" w:color="auto"/>
            </w:tcBorders>
          </w:tcPr>
          <w:p w14:paraId="74F4FEE2" w14:textId="77A48635"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296</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35</w:t>
            </w:r>
            <w:r w:rsidRPr="000D22CD">
              <w:rPr>
                <w:rFonts w:ascii="Times New Roman" w:eastAsia="宋体" w:hAnsi="Times New Roman" w:cs="Times New Roman"/>
                <w:sz w:val="15"/>
                <w:szCs w:val="15"/>
              </w:rPr>
              <w:t>±0.02</w:t>
            </w:r>
          </w:p>
        </w:tc>
        <w:tc>
          <w:tcPr>
            <w:tcW w:w="974" w:type="dxa"/>
            <w:tcBorders>
              <w:top w:val="single" w:sz="6" w:space="0" w:color="auto"/>
              <w:bottom w:val="single" w:sz="12" w:space="0" w:color="auto"/>
            </w:tcBorders>
          </w:tcPr>
          <w:p w14:paraId="75E324C0" w14:textId="195BBB45" w:rsidR="00993C65" w:rsidRDefault="00993C65" w:rsidP="00993C65">
            <w:pPr>
              <w:widowControl/>
              <w:spacing w:line="300" w:lineRule="auto"/>
              <w:jc w:val="center"/>
              <w:rPr>
                <w:rFonts w:ascii="Times New Roman" w:eastAsia="宋体" w:hAnsi="Times New Roman" w:cs="Times New Roman"/>
                <w:szCs w:val="21"/>
              </w:rPr>
            </w:pPr>
            <w:r>
              <w:rPr>
                <w:rFonts w:ascii="Times New Roman" w:eastAsia="宋体" w:hAnsi="Times New Roman" w:cs="Times New Roman"/>
                <w:sz w:val="15"/>
                <w:szCs w:val="15"/>
              </w:rPr>
              <w:t>294</w:t>
            </w:r>
            <w:r w:rsidRPr="000D22CD">
              <w:rPr>
                <w:rFonts w:ascii="Times New Roman" w:eastAsia="宋体" w:hAnsi="Times New Roman" w:cs="Times New Roman"/>
                <w:sz w:val="15"/>
                <w:szCs w:val="15"/>
              </w:rPr>
              <w:t>.</w:t>
            </w:r>
            <w:r>
              <w:rPr>
                <w:rFonts w:ascii="Times New Roman" w:eastAsia="宋体" w:hAnsi="Times New Roman" w:cs="Times New Roman"/>
                <w:sz w:val="15"/>
                <w:szCs w:val="15"/>
              </w:rPr>
              <w:t>52</w:t>
            </w:r>
            <w:r w:rsidRPr="000D22CD">
              <w:rPr>
                <w:rFonts w:ascii="Times New Roman" w:eastAsia="宋体" w:hAnsi="Times New Roman" w:cs="Times New Roman"/>
                <w:sz w:val="15"/>
                <w:szCs w:val="15"/>
              </w:rPr>
              <w:t>±0.02</w:t>
            </w:r>
          </w:p>
        </w:tc>
      </w:tr>
    </w:tbl>
    <w:p w14:paraId="58B11991" w14:textId="2AA45874" w:rsidR="00CA4080" w:rsidRDefault="00CA4080" w:rsidP="00572D44"/>
    <w:p w14:paraId="6F26FF57" w14:textId="77777777" w:rsidR="00AF46B3" w:rsidRPr="000742F0" w:rsidRDefault="00AF46B3" w:rsidP="000742F0">
      <w:pPr>
        <w:pStyle w:val="aff1"/>
        <w:jc w:val="left"/>
        <w:textAlignment w:val="baseline"/>
        <w:rPr>
          <w:rFonts w:ascii="Times New Roman" w:eastAsia="黑体" w:hAnsi="Times New Roman" w:cs="Times New Roman"/>
          <w:b w:val="0"/>
          <w:bCs w:val="0"/>
          <w:sz w:val="28"/>
          <w:szCs w:val="28"/>
        </w:rPr>
      </w:pPr>
      <w:r w:rsidRPr="000742F0">
        <w:rPr>
          <w:rFonts w:ascii="Times New Roman" w:eastAsia="黑体" w:hAnsi="Times New Roman" w:cs="Times New Roman"/>
          <w:b w:val="0"/>
          <w:bCs w:val="0"/>
          <w:sz w:val="28"/>
          <w:szCs w:val="28"/>
        </w:rPr>
        <w:t>六、征求意见的采纳情况</w:t>
      </w:r>
    </w:p>
    <w:p w14:paraId="461EA22B" w14:textId="77777777" w:rsidR="00AF46B3" w:rsidRPr="000742F0" w:rsidRDefault="00AF46B3" w:rsidP="000742F0">
      <w:pPr>
        <w:pStyle w:val="aff1"/>
        <w:jc w:val="left"/>
        <w:textAlignment w:val="baseline"/>
        <w:rPr>
          <w:rFonts w:ascii="Times New Roman" w:eastAsia="黑体" w:hAnsi="Times New Roman" w:cs="Times New Roman"/>
          <w:b w:val="0"/>
          <w:bCs w:val="0"/>
          <w:sz w:val="28"/>
          <w:szCs w:val="28"/>
        </w:rPr>
      </w:pPr>
      <w:r w:rsidRPr="000742F0">
        <w:rPr>
          <w:rFonts w:ascii="Times New Roman" w:eastAsia="黑体" w:hAnsi="Times New Roman" w:cs="Times New Roman"/>
          <w:b w:val="0"/>
          <w:bCs w:val="0"/>
          <w:sz w:val="28"/>
          <w:szCs w:val="28"/>
        </w:rPr>
        <w:t>七、标准实施建议</w:t>
      </w:r>
    </w:p>
    <w:p w14:paraId="20402550" w14:textId="77777777" w:rsidR="00AF46B3" w:rsidRPr="00687BC8" w:rsidRDefault="00AF46B3" w:rsidP="00AF46B3">
      <w:pPr>
        <w:tabs>
          <w:tab w:val="left" w:pos="1890"/>
        </w:tabs>
        <w:spacing w:line="360" w:lineRule="auto"/>
        <w:ind w:firstLineChars="200" w:firstLine="480"/>
        <w:jc w:val="left"/>
        <w:textAlignment w:val="baseline"/>
        <w:rPr>
          <w:rFonts w:ascii="Times New Roman" w:eastAsia="宋体" w:hAnsi="Times New Roman" w:cs="Arial"/>
          <w:sz w:val="24"/>
          <w:szCs w:val="24"/>
        </w:rPr>
      </w:pPr>
      <w:r w:rsidRPr="00687BC8">
        <w:rPr>
          <w:rFonts w:ascii="Times New Roman" w:eastAsia="宋体" w:hAnsi="Times New Roman" w:cs="Arial" w:hint="eastAsia"/>
          <w:sz w:val="24"/>
          <w:szCs w:val="24"/>
        </w:rPr>
        <w:t>由于目前尚未见在</w:t>
      </w:r>
      <w:r>
        <w:rPr>
          <w:rFonts w:ascii="Times New Roman" w:eastAsia="宋体" w:hAnsi="Times New Roman" w:cs="Arial" w:hint="eastAsia"/>
          <w:sz w:val="24"/>
          <w:szCs w:val="24"/>
        </w:rPr>
        <w:t>红薯粉丝中苋菜红</w:t>
      </w:r>
      <w:r>
        <w:rPr>
          <w:rFonts w:ascii="Times New Roman" w:eastAsia="宋体" w:hAnsi="Times New Roman" w:cs="Arial" w:hint="eastAsia"/>
          <w:sz w:val="24"/>
          <w:szCs w:val="24"/>
        </w:rPr>
        <w:t>S</w:t>
      </w:r>
      <w:r>
        <w:rPr>
          <w:rFonts w:ascii="Times New Roman" w:eastAsia="宋体" w:hAnsi="Times New Roman" w:cs="Arial"/>
          <w:sz w:val="24"/>
          <w:szCs w:val="24"/>
        </w:rPr>
        <w:t>ERS</w:t>
      </w:r>
      <w:r>
        <w:rPr>
          <w:rFonts w:ascii="Times New Roman" w:eastAsia="宋体" w:hAnsi="Times New Roman" w:cs="Arial" w:hint="eastAsia"/>
          <w:sz w:val="24"/>
          <w:szCs w:val="24"/>
        </w:rPr>
        <w:t>检测方法的</w:t>
      </w:r>
      <w:r w:rsidRPr="00687BC8">
        <w:rPr>
          <w:rFonts w:ascii="Times New Roman" w:eastAsia="宋体" w:hAnsi="Times New Roman" w:cs="Arial" w:hint="eastAsia"/>
          <w:sz w:val="24"/>
          <w:szCs w:val="24"/>
        </w:rPr>
        <w:t>标准，因而，建议在专家详细审查后，尽快颁布实施。</w:t>
      </w:r>
    </w:p>
    <w:p w14:paraId="57E431CC" w14:textId="77777777" w:rsidR="00AF46B3" w:rsidRPr="0019435D" w:rsidRDefault="00AF46B3" w:rsidP="00AF46B3">
      <w:pPr>
        <w:pStyle w:val="aff1"/>
        <w:jc w:val="left"/>
        <w:textAlignment w:val="baseline"/>
        <w:rPr>
          <w:rFonts w:ascii="Times New Roman" w:eastAsia="黑体" w:hAnsi="Times New Roman" w:cs="Times New Roman"/>
          <w:b w:val="0"/>
          <w:bCs w:val="0"/>
          <w:sz w:val="28"/>
          <w:szCs w:val="28"/>
        </w:rPr>
      </w:pPr>
      <w:r w:rsidRPr="0019435D">
        <w:rPr>
          <w:rFonts w:ascii="Times New Roman" w:eastAsia="黑体" w:hAnsi="Times New Roman" w:cs="Times New Roman"/>
          <w:b w:val="0"/>
          <w:bCs w:val="0"/>
          <w:sz w:val="28"/>
          <w:szCs w:val="28"/>
        </w:rPr>
        <w:t>八、其它需要说明的事项</w:t>
      </w:r>
    </w:p>
    <w:p w14:paraId="685740BD" w14:textId="77777777" w:rsidR="00AF46B3" w:rsidRPr="0019435D" w:rsidRDefault="00AF46B3" w:rsidP="008965C0">
      <w:pPr>
        <w:ind w:firstLineChars="300" w:firstLine="720"/>
        <w:textAlignment w:val="baseline"/>
        <w:rPr>
          <w:rFonts w:ascii="Times New Roman" w:eastAsia="宋体" w:hAnsi="Times New Roman" w:cs="Arial"/>
          <w:sz w:val="24"/>
          <w:szCs w:val="24"/>
        </w:rPr>
      </w:pPr>
      <w:r w:rsidRPr="0019435D">
        <w:rPr>
          <w:rFonts w:ascii="Times New Roman" w:eastAsia="宋体" w:hAnsi="Times New Roman" w:cs="Arial"/>
          <w:sz w:val="24"/>
          <w:szCs w:val="24"/>
        </w:rPr>
        <w:t>无</w:t>
      </w:r>
    </w:p>
    <w:p w14:paraId="3043AF4C" w14:textId="77777777" w:rsidR="00AF46B3" w:rsidRPr="0019435D" w:rsidRDefault="00AF46B3" w:rsidP="00AF46B3">
      <w:pPr>
        <w:pStyle w:val="aff1"/>
        <w:jc w:val="left"/>
        <w:textAlignment w:val="baseline"/>
        <w:rPr>
          <w:rFonts w:ascii="Times New Roman" w:eastAsia="黑体" w:hAnsi="Times New Roman" w:cs="Times New Roman"/>
          <w:b w:val="0"/>
          <w:bCs w:val="0"/>
          <w:sz w:val="28"/>
          <w:szCs w:val="28"/>
        </w:rPr>
      </w:pPr>
      <w:r w:rsidRPr="0019435D">
        <w:rPr>
          <w:rFonts w:ascii="Times New Roman" w:eastAsia="黑体" w:hAnsi="Times New Roman" w:cs="Times New Roman" w:hint="eastAsia"/>
          <w:b w:val="0"/>
          <w:bCs w:val="0"/>
          <w:sz w:val="28"/>
          <w:szCs w:val="28"/>
        </w:rPr>
        <w:t>九、</w:t>
      </w:r>
      <w:r w:rsidRPr="0019435D">
        <w:rPr>
          <w:rFonts w:ascii="Times New Roman" w:eastAsia="黑体" w:hAnsi="Times New Roman" w:cs="Times New Roman"/>
          <w:b w:val="0"/>
          <w:bCs w:val="0"/>
          <w:sz w:val="28"/>
          <w:szCs w:val="28"/>
        </w:rPr>
        <w:t>分委员会及主任审查意见及处理情况</w:t>
      </w:r>
    </w:p>
    <w:p w14:paraId="43E9BA21" w14:textId="690B977D" w:rsidR="003034C6" w:rsidRPr="001F2B9A" w:rsidRDefault="00AF46B3" w:rsidP="008965C0">
      <w:pPr>
        <w:ind w:firstLineChars="300" w:firstLine="720"/>
        <w:textAlignment w:val="baseline"/>
        <w:rPr>
          <w:b/>
          <w:i/>
          <w:caps/>
        </w:rPr>
      </w:pPr>
      <w:r w:rsidRPr="0019435D">
        <w:rPr>
          <w:rFonts w:ascii="Times New Roman" w:eastAsia="宋体" w:hAnsi="Times New Roman" w:cs="Arial" w:hint="eastAsia"/>
          <w:sz w:val="24"/>
          <w:szCs w:val="24"/>
        </w:rPr>
        <w:t>无</w:t>
      </w:r>
    </w:p>
    <w:sectPr w:rsidR="003034C6" w:rsidRPr="001F2B9A" w:rsidSect="004E0F63">
      <w:headerReference w:type="default" r:id="rId14"/>
      <w:footerReference w:type="default" r:id="rId15"/>
      <w:pgSz w:w="11907" w:h="16840"/>
      <w:pgMar w:top="1701" w:right="1418" w:bottom="1418" w:left="1701" w:header="1020" w:footer="624" w:gutter="0"/>
      <w:pgNumType w:start="1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40320" w14:textId="77777777" w:rsidR="00AE2530" w:rsidRDefault="00AE2530" w:rsidP="001F2B9A">
      <w:r>
        <w:separator/>
      </w:r>
    </w:p>
  </w:endnote>
  <w:endnote w:type="continuationSeparator" w:id="0">
    <w:p w14:paraId="1AA8CD9A" w14:textId="77777777" w:rsidR="00AE2530" w:rsidRDefault="00AE2530" w:rsidP="001F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Heiti SC Light">
    <w:altName w:val="Yu Gothic"/>
    <w:charset w:val="80"/>
    <w:family w:val="auto"/>
    <w:pitch w:val="variable"/>
    <w:sig w:usb0="8000002F" w:usb1="0807004A" w:usb2="00000010" w:usb3="00000000" w:csb0="003E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58BB" w14:textId="77777777" w:rsidR="005D146D" w:rsidRDefault="005D146D">
    <w:pPr>
      <w:pStyle w:val="ad"/>
      <w:jc w:val="center"/>
    </w:pPr>
  </w:p>
  <w:p w14:paraId="65D9CFC1" w14:textId="77777777" w:rsidR="005D146D" w:rsidRDefault="005D146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668603"/>
      <w:docPartObj>
        <w:docPartGallery w:val="Page Numbers (Bottom of Page)"/>
        <w:docPartUnique/>
      </w:docPartObj>
    </w:sdtPr>
    <w:sdtContent>
      <w:p w14:paraId="1389DC9C" w14:textId="77777777" w:rsidR="005D146D" w:rsidRDefault="005D146D">
        <w:pPr>
          <w:pStyle w:val="ad"/>
          <w:jc w:val="center"/>
        </w:pPr>
        <w:r>
          <w:fldChar w:fldCharType="begin"/>
        </w:r>
        <w:r>
          <w:instrText>PAGE   \* MERGEFORMAT</w:instrText>
        </w:r>
        <w:r>
          <w:fldChar w:fldCharType="separate"/>
        </w:r>
        <w:r>
          <w:rPr>
            <w:lang w:val="zh-CN"/>
          </w:rPr>
          <w:t>2</w:t>
        </w:r>
        <w:r>
          <w:fldChar w:fldCharType="end"/>
        </w:r>
      </w:p>
    </w:sdtContent>
  </w:sdt>
  <w:p w14:paraId="2AE0FC1A" w14:textId="77777777" w:rsidR="005D146D" w:rsidRPr="004E0F63" w:rsidRDefault="005D146D" w:rsidP="004E0F6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78BC4" w14:textId="77777777" w:rsidR="00AE2530" w:rsidRDefault="00AE2530" w:rsidP="001F2B9A">
      <w:r>
        <w:separator/>
      </w:r>
    </w:p>
  </w:footnote>
  <w:footnote w:type="continuationSeparator" w:id="0">
    <w:p w14:paraId="2BFA32C7" w14:textId="77777777" w:rsidR="00AE2530" w:rsidRDefault="00AE2530" w:rsidP="001F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C4AE" w14:textId="77777777" w:rsidR="005D146D" w:rsidRDefault="005D146D">
    <w:pPr>
      <w:pStyle w:val="2"/>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E308" w14:textId="77777777" w:rsidR="005D146D" w:rsidRDefault="005D146D">
    <w:pPr>
      <w:pStyle w:val="2"/>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163"/>
    <w:multiLevelType w:val="multilevel"/>
    <w:tmpl w:val="7F58E1EA"/>
    <w:lvl w:ilvl="0">
      <w:start w:val="1"/>
      <w:numFmt w:val="decimal"/>
      <w:suff w:val="nothing"/>
      <w:lvlText w:val="%1　"/>
      <w:lvlJc w:val="left"/>
      <w:pPr>
        <w:ind w:left="0" w:firstLine="0"/>
      </w:pPr>
      <w:rPr>
        <w:rFonts w:ascii="Times New Roman" w:eastAsia="黑体" w:hAnsi="Times New Roman" w:cs="Times New Roman" w:hint="default"/>
        <w:b w:val="0"/>
        <w:i w:val="0"/>
        <w:sz w:val="21"/>
        <w:szCs w:val="21"/>
      </w:rPr>
    </w:lvl>
    <w:lvl w:ilvl="1">
      <w:start w:val="1"/>
      <w:numFmt w:val="decimal"/>
      <w:suff w:val="nothing"/>
      <w:lvlText w:val="%1.%2　"/>
      <w:lvlJc w:val="left"/>
      <w:rPr>
        <w:rFonts w:ascii="Times New Roman" w:eastAsia="黑体" w:hAnsi="Times New Roman" w:cs="Times New Roman" w:hint="default"/>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24214E71"/>
    <w:multiLevelType w:val="hybridMultilevel"/>
    <w:tmpl w:val="E5D6C3C6"/>
    <w:lvl w:ilvl="0" w:tplc="707811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233607"/>
    <w:multiLevelType w:val="hybridMultilevel"/>
    <w:tmpl w:val="84204682"/>
    <w:lvl w:ilvl="0" w:tplc="83CA40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CE7774"/>
    <w:multiLevelType w:val="hybridMultilevel"/>
    <w:tmpl w:val="3E861126"/>
    <w:lvl w:ilvl="0" w:tplc="5240BA36">
      <w:start w:val="1"/>
      <w:numFmt w:val="japaneseCounting"/>
      <w:lvlText w:val="（%1）"/>
      <w:lvlJc w:val="left"/>
      <w:pPr>
        <w:ind w:left="1560" w:hanging="840"/>
      </w:pPr>
      <w:rPr>
        <w:rFonts w:ascii="Times New Roman" w:eastAsia="黑体" w:hAnsi="Times New Roman" w:hint="default"/>
        <w:sz w:val="28"/>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284" w:firstLine="0"/>
      </w:pPr>
      <w:rPr>
        <w:rFonts w:ascii="黑体" w:eastAsia="黑体" w:hAnsi="Times New Roman" w:hint="eastAsia"/>
        <w:b w:val="0"/>
        <w:i w:val="0"/>
        <w:sz w:val="21"/>
      </w:rPr>
    </w:lvl>
    <w:lvl w:ilvl="3">
      <w:start w:val="1"/>
      <w:numFmt w:val="decimal"/>
      <w:pStyle w:val="a2"/>
      <w:suff w:val="nothing"/>
      <w:lvlText w:val="%1%2.%3.%4　"/>
      <w:lvlJc w:val="left"/>
      <w:pPr>
        <w:ind w:left="851"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76933334"/>
    <w:multiLevelType w:val="multilevel"/>
    <w:tmpl w:val="76933334"/>
    <w:lvl w:ilvl="0">
      <w:start w:val="1"/>
      <w:numFmt w:val="none"/>
      <w:pStyle w:val="a6"/>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Ref{253FE251-7DDF-4674-8AA2-820F66D5C76D}" w:val=" ADDIN NE.Ref.{253FE251-7DDF-4674-8AA2-820F66D5C76D}&lt;Citation&gt;&lt;Group&gt;&lt;References&gt;&lt;Item&gt;&lt;ID&gt;431&lt;/ID&gt;&lt;UID&gt;{35AA221A-5C47-4F29-B12B-B2D54D39F936}&lt;/UID&gt;&lt;Title&gt;Development and validation of a multianalyte method for quantification of mycotoxins and pesticides in rice using a simple dilute and shoot procedure and UHPLCMSMS&lt;/Title&gt;&lt;Template&gt;Journal Article&lt;/Template&gt;&lt;Star&gt;0&lt;/Star&gt;&lt;Tag&gt;0&lt;/Tag&gt;&lt;Author&gt;Silva, Lucas Pinto Da&lt;/Author&gt;&lt;Year&gt;2019&lt;/Year&gt;&lt;Details&gt;&lt;_created&gt;64060390&lt;/_created&gt;&lt;_modified&gt;64060393&lt;/_modified&gt;&lt;_accessed&gt;64060392&lt;/_accessed&gt;&lt;_journal&gt;Food Chemistry&lt;/_journal&gt;&lt;_impact_factor&gt;   7.514&lt;/_impact_factor&gt;&lt;_collection_scope&gt;SCI;SCIE;EI&lt;/_collection_scope&gt;&lt;/Details&gt;&lt;Extra&gt;&lt;DBUID&gt;{F96A950B-833F-4880-A151-76DA2D6A2879}&lt;/DBUID&gt;&lt;/Extra&gt;&lt;/Item&gt;&lt;/References&gt;&lt;/Group&gt;&lt;/Citation&gt;_x000a_"/>
    <w:docVar w:name="NE.Ref{300A72A8-DD75-49EF-A785-A5827731AEFB}" w:val=" ADDIN NE.Ref.{300A72A8-DD75-49EF-A785-A5827731AEFB}&lt;Citation&gt;&lt;Group&gt;&lt;References&gt;&lt;Item&gt;&lt;ID&gt;419&lt;/ID&gt;&lt;UID&gt;{C00E98F5-33A0-4D2D-AA5F-372276D1261D}&lt;/UID&gt;&lt;Title&gt;Analysis of multiple mycotoxins in food&lt;/Title&gt;&lt;Template&gt;Journal Article&lt;/Template&gt;&lt;Star&gt;0&lt;/Star&gt;&lt;Tag&gt;0&lt;/Tag&gt;&lt;Author&gt;Hajslova, Jana&lt;/Author&gt;&lt;Year&gt;2011&lt;/Year&gt;&lt;Details&gt;&lt;_created&gt;63336358&lt;/_created&gt;&lt;_journal&gt;Methods in Molecular Biology&lt;/_journal&gt;&lt;_modified&gt;63336364&lt;/_modified&gt;&lt;/Details&gt;&lt;Extra&gt;&lt;DBUID&gt;{F96A950B-833F-4880-A151-76DA2D6A2879}&lt;/DBUID&gt;&lt;/Extra&gt;&lt;/Item&gt;&lt;/References&gt;&lt;/Group&gt;&lt;Group&gt;&lt;References&gt;&lt;Item&gt;&lt;ID&gt;420&lt;/ID&gt;&lt;UID&gt;{64DCD95F-917A-4EAB-8B33-10F4FE9D6F91}&lt;/UID&gt;&lt;Title&gt;Development and Validation of a QuEChERS-Based Liquid Chromatography Tandem Mass Spectrometry Multi-Method for the Determination of 38 Native and Modified Mycotoxins in Cereals&lt;/Title&gt;&lt;Template&gt;Journal Article&lt;/Template&gt;&lt;Star&gt;0&lt;/Star&gt;&lt;Tag&gt;0&lt;/Tag&gt;&lt;Author&gt;Rausch, Ann-Kristin&lt;/Author&gt;&lt;Year&gt;2020&lt;/Year&gt;&lt;Details&gt;&lt;_accessed&gt;63482358&lt;/_accessed&gt;&lt;_created&gt;63336358&lt;/_created&gt;&lt;_journal&gt;Agricultural and Food Chemistry&lt;/_journal&gt;&lt;_modified&gt;63482358&lt;/_modified&gt;&lt;/Details&gt;&lt;Extra&gt;&lt;DBUID&gt;{F96A950B-833F-4880-A151-76DA2D6A2879}&lt;/DBUID&gt;&lt;/Extra&gt;&lt;/Item&gt;&lt;/References&gt;&lt;/Group&gt;&lt;Group&gt;&lt;References&gt;&lt;Item&gt;&lt;ID&gt;421&lt;/ID&gt;&lt;UID&gt;{15C88994-1CEA-4D35-ADFA-0CBF77224DA0}&lt;/UID&gt;&lt;Title&gt;LC–MS/MS multi-method for mycotoxins after single extraction, with validation data for peanut, pistachio,wheat, maize, cornflakes, raisins and figs&lt;/Title&gt;&lt;Template&gt;Journal Article&lt;/Template&gt;&lt;Star&gt;0&lt;/Star&gt;&lt;Tag&gt;0&lt;/Tag&gt;&lt;Author&gt;Spanjer, Martien C&lt;/Author&gt;&lt;Year&gt;2008&lt;/Year&gt;&lt;Details&gt;&lt;_accessed&gt;63482029&lt;/_accessed&gt;&lt;_created&gt;63336358&lt;/_created&gt;&lt;_journal&gt;Food Additives &amp;amp; Contaminants: Part A&lt;/_journal&gt;&lt;_modified&gt;63482029&lt;/_modified&gt;&lt;/Details&gt;&lt;Extra&gt;&lt;DBUID&gt;{F96A950B-833F-4880-A151-76DA2D6A2879}&lt;/DBUID&gt;&lt;/Extra&gt;&lt;/Item&gt;&lt;/References&gt;&lt;/Group&gt;&lt;Group&gt;&lt;References&gt;&lt;Item&gt;&lt;ID&gt;429&lt;/ID&gt;&lt;UID&gt;{7F45691B-CDFE-49C4-90BB-86AA69E80A3B}&lt;/UID&gt;&lt;Title&gt;超高效液相色谱_三重四级杆质谱同时检测苦荞中10种真菌毒素_唐振涛&lt;/Title&gt;&lt;Template&gt;Journal Article&lt;/Template&gt;&lt;Star&gt;0&lt;/Star&gt;&lt;Tag&gt;0&lt;/Tag&gt;&lt;Author&gt;唐振涛&lt;/Author&gt;&lt;Year&gt;2021&lt;/Year&gt;&lt;Details&gt;&lt;_created&gt;64060378&lt;/_created&gt;&lt;_journal&gt;安徽农业科学&lt;/_journal&gt;&lt;_modified&gt;64060380&lt;/_modified&gt;&lt;_translated_author&gt;Tang, Zhentao&lt;/_translated_author&gt;&lt;/Details&gt;&lt;Extra&gt;&lt;DBUID&gt;{F96A950B-833F-4880-A151-76DA2D6A2879}&lt;/DBUID&gt;&lt;/Extra&gt;&lt;/Item&gt;&lt;/References&gt;&lt;/Group&gt;&lt;/Citation&gt;_x000a_"/>
    <w:docVar w:name="NE.Ref{4A69B7C6-708D-4456-B504-5501253FBB98}" w:val=" ADDIN NE.Ref.{4A69B7C6-708D-4456-B504-5501253FBB98}&lt;Citation&gt;&lt;Group&gt;&lt;References&gt;&lt;Item&gt;&lt;ID&gt;402&lt;/ID&gt;&lt;UID&gt;{F21C3E98-9235-4FDA-949F-6B64129CF4BE}&lt;/UID&gt;&lt;Title&gt;桔青霉毒素细胞毒性及其检测方法研究&lt;/Title&gt;&lt;Template&gt;Journal Article&lt;/Template&gt;&lt;Star&gt;0&lt;/Star&gt;&lt;Tag&gt;0&lt;/Tag&gt;&lt;Author&gt;鲁银&lt;/Author&gt;&lt;Year&gt;2012&lt;/Year&gt;&lt;Details&gt;&lt;_accessed&gt;63326613&lt;/_accessed&gt;&lt;_collection_scope&gt;PKU&lt;/_collection_scope&gt;&lt;_created&gt;63326610&lt;/_created&gt;&lt;_journal&gt;中国畜牧兽医&lt;/_journal&gt;&lt;_modified&gt;63326637&lt;/_modified&gt;&lt;_translated_author&gt;Lu, Yin&lt;/_translated_author&gt;&lt;/Details&gt;&lt;Extra&gt;&lt;DBUID&gt;{F96A950B-833F-4880-A151-76DA2D6A2879}&lt;/DBUID&gt;&lt;/Extra&gt;&lt;/Item&gt;&lt;/References&gt;&lt;/Group&gt;&lt;/Citation&gt;_x000a_"/>
    <w:docVar w:name="NE.Ref{4CE047A0-69D4-40E9-B32F-7FA8198F119C}" w:val=" ADDIN NE.Ref.{4CE047A0-69D4-40E9-B32F-7FA8198F119C}&lt;Citation&gt;&lt;Group&gt;&lt;References&gt;&lt;Item&gt;&lt;ID&gt;401&lt;/ID&gt;&lt;UID&gt;{3359275F-1C55-4E4C-BCDA-928F70872F7B}&lt;/UID&gt;&lt;Title&gt;青霉酸研究进展&lt;/Title&gt;&lt;Template&gt;Journal Article&lt;/Template&gt;&lt;Star&gt;0&lt;/Star&gt;&lt;Tag&gt;0&lt;/Tag&gt;&lt;Author&gt;朱晓敏&lt;/Author&gt;&lt;Year&gt;2016&lt;/Year&gt;&lt;Details&gt;&lt;_accessed&gt;63479009&lt;/_accessed&gt;&lt;_created&gt;63326609&lt;/_created&gt;&lt;_modified&gt;63329179&lt;/_modified&gt;&lt;_translated_author&gt;Zhu, Xiaomin&lt;/_translated_author&gt;&lt;/Details&gt;&lt;Extra&gt;&lt;DBUID&gt;{F96A950B-833F-4880-A151-76DA2D6A2879}&lt;/DBUID&gt;&lt;/Extra&gt;&lt;/Item&gt;&lt;/References&gt;&lt;/Group&gt;&lt;/Citation&gt;_x000a_"/>
    <w:docVar w:name="NE.Ref{C55C6FFA-8547-4DDF-9F7E-203E1AB3E6A0}" w:val=" ADDIN NE.Ref.{C55C6FFA-8547-4DDF-9F7E-203E1AB3E6A0}&lt;Citation&gt;&lt;Group&gt;&lt;References&gt;&lt;Item&gt;&lt;ID&gt;393&lt;/ID&gt;&lt;UID&gt;{CB20E5A7-7001-4599-B3BB-2B68D700C8B8}&lt;/UID&gt;&lt;Title&gt;黄绿青霉素的研究进展&lt;/Title&gt;&lt;Template&gt;Journal Article&lt;/Template&gt;&lt;Star&gt;0&lt;/Star&gt;&lt;Tag&gt;0&lt;/Tag&gt;&lt;Author&gt;侯海峰&lt;/Author&gt;&lt;Year&gt;2005&lt;/Year&gt;&lt;Details&gt;&lt;_accessed&gt;64055363&lt;/_accessed&gt;&lt;_created&gt;63326608&lt;/_created&gt;&lt;_journal&gt;医学综述&lt;/_journal&gt;&lt;_modified&gt;63326633&lt;/_modified&gt;&lt;_translated_author&gt;Hou, Haifeng&lt;/_translated_author&gt;&lt;/Details&gt;&lt;Extra&gt;&lt;DBUID&gt;{F96A950B-833F-4880-A151-76DA2D6A2879}&lt;/DBUID&gt;&lt;/Extra&gt;&lt;/Item&gt;&lt;/References&gt;&lt;/Group&gt;&lt;/Citation&gt;_x000a_"/>
    <w:docVar w:name="NE.Ref{E978DE8D-EAAA-4243-B1DE-F502B49A17B0}" w:val=" ADDIN NE.Ref.{E978DE8D-EAAA-4243-B1DE-F502B49A17B0}&lt;Citation&gt;&lt;Group&gt;&lt;References&gt;&lt;Item&gt;&lt;ID&gt;420&lt;/ID&gt;&lt;UID&gt;{64DCD95F-917A-4EAB-8B33-10F4FE9D6F91}&lt;/UID&gt;&lt;Title&gt;Development and Validation of a QuEChERS-Based Liquid Chromatography Tandem Mass Spectrometry Multi-Method for the Determination of 38 Native and Modified Mycotoxins in Cereals&lt;/Title&gt;&lt;Template&gt;Journal Article&lt;/Template&gt;&lt;Star&gt;0&lt;/Star&gt;&lt;Tag&gt;0&lt;/Tag&gt;&lt;Author&gt;Rausch, Ann-Kristin&lt;/Author&gt;&lt;Year&gt;2020&lt;/Year&gt;&lt;Details&gt;&lt;_accessed&gt;63482358&lt;/_accessed&gt;&lt;_created&gt;63336358&lt;/_created&gt;&lt;_journal&gt;Agricultural and Food Chemistry&lt;/_journal&gt;&lt;_modified&gt;63482358&lt;/_modified&gt;&lt;/Details&gt;&lt;Extra&gt;&lt;DBUID&gt;{F96A950B-833F-4880-A151-76DA2D6A2879}&lt;/DBUID&gt;&lt;/Extra&gt;&lt;/Item&gt;&lt;/References&gt;&lt;/Group&gt;&lt;/Citation&gt;_x000a_"/>
    <w:docVar w:name="NE.Ref{EF81576B-2A4D-4C3F-960E-750507D6B081}" w:val=" ADDIN NE.Ref.{EF81576B-2A4D-4C3F-960E-750507D6B081}&lt;Citation&gt;&lt;Group&gt;&lt;References&gt;&lt;Item&gt;&lt;ID&gt;421&lt;/ID&gt;&lt;UID&gt;{15C88994-1CEA-4D35-ADFA-0CBF77224DA0}&lt;/UID&gt;&lt;Title&gt;LC–MS/MS multi-method for mycotoxins after single extraction, with validation data for peanut, pistachio,wheat, maize, cornflakes, raisins and figs&lt;/Title&gt;&lt;Template&gt;Journal Article&lt;/Template&gt;&lt;Star&gt;0&lt;/Star&gt;&lt;Tag&gt;0&lt;/Tag&gt;&lt;Author&gt;Spanjer, Martien C&lt;/Author&gt;&lt;Year&gt;2008&lt;/Year&gt;&lt;Details&gt;&lt;_accessed&gt;63482029&lt;/_accessed&gt;&lt;_created&gt;63336358&lt;/_created&gt;&lt;_journal&gt;Food Additives &amp;amp; Contaminants: Part A&lt;/_journal&gt;&lt;_modified&gt;63482029&lt;/_modified&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987AA9"/>
    <w:rsid w:val="000029BC"/>
    <w:rsid w:val="00023922"/>
    <w:rsid w:val="00036DA8"/>
    <w:rsid w:val="00042B1E"/>
    <w:rsid w:val="0006399C"/>
    <w:rsid w:val="00072417"/>
    <w:rsid w:val="00072BDF"/>
    <w:rsid w:val="000742F0"/>
    <w:rsid w:val="00077F9C"/>
    <w:rsid w:val="00082D12"/>
    <w:rsid w:val="0008326A"/>
    <w:rsid w:val="00094622"/>
    <w:rsid w:val="000A7F4D"/>
    <w:rsid w:val="000B3184"/>
    <w:rsid w:val="000C31FE"/>
    <w:rsid w:val="000C50F9"/>
    <w:rsid w:val="000D19B7"/>
    <w:rsid w:val="000D22CD"/>
    <w:rsid w:val="000D6955"/>
    <w:rsid w:val="000D6D8C"/>
    <w:rsid w:val="000E4B55"/>
    <w:rsid w:val="00123EA5"/>
    <w:rsid w:val="001273C7"/>
    <w:rsid w:val="00135517"/>
    <w:rsid w:val="001440B7"/>
    <w:rsid w:val="00146AD5"/>
    <w:rsid w:val="0017033A"/>
    <w:rsid w:val="001717B6"/>
    <w:rsid w:val="0019435D"/>
    <w:rsid w:val="001A2658"/>
    <w:rsid w:val="001A6520"/>
    <w:rsid w:val="001B0D54"/>
    <w:rsid w:val="001B38D5"/>
    <w:rsid w:val="001D757D"/>
    <w:rsid w:val="001D7C93"/>
    <w:rsid w:val="001E0316"/>
    <w:rsid w:val="001F2B9A"/>
    <w:rsid w:val="00205F9F"/>
    <w:rsid w:val="00214D5D"/>
    <w:rsid w:val="00214E62"/>
    <w:rsid w:val="00220C35"/>
    <w:rsid w:val="00224244"/>
    <w:rsid w:val="002278D4"/>
    <w:rsid w:val="0023181B"/>
    <w:rsid w:val="00234D28"/>
    <w:rsid w:val="0024047E"/>
    <w:rsid w:val="00246C88"/>
    <w:rsid w:val="00253F73"/>
    <w:rsid w:val="002560C0"/>
    <w:rsid w:val="0026171D"/>
    <w:rsid w:val="002621ED"/>
    <w:rsid w:val="002638CC"/>
    <w:rsid w:val="00266070"/>
    <w:rsid w:val="002752A8"/>
    <w:rsid w:val="0028114C"/>
    <w:rsid w:val="0028146B"/>
    <w:rsid w:val="0028304A"/>
    <w:rsid w:val="0029187B"/>
    <w:rsid w:val="00296A43"/>
    <w:rsid w:val="002C3E09"/>
    <w:rsid w:val="002C6084"/>
    <w:rsid w:val="002C6CC0"/>
    <w:rsid w:val="002D7D3E"/>
    <w:rsid w:val="002E05FC"/>
    <w:rsid w:val="002E2374"/>
    <w:rsid w:val="002E3B41"/>
    <w:rsid w:val="002E53E8"/>
    <w:rsid w:val="002F5156"/>
    <w:rsid w:val="00303383"/>
    <w:rsid w:val="003034C6"/>
    <w:rsid w:val="0031217D"/>
    <w:rsid w:val="00332412"/>
    <w:rsid w:val="003560FF"/>
    <w:rsid w:val="003639E0"/>
    <w:rsid w:val="00367B83"/>
    <w:rsid w:val="00374BE1"/>
    <w:rsid w:val="00375F3C"/>
    <w:rsid w:val="00377084"/>
    <w:rsid w:val="00385589"/>
    <w:rsid w:val="0038731B"/>
    <w:rsid w:val="0039384C"/>
    <w:rsid w:val="003A474E"/>
    <w:rsid w:val="003A4862"/>
    <w:rsid w:val="003A4D4F"/>
    <w:rsid w:val="003A5508"/>
    <w:rsid w:val="003B2052"/>
    <w:rsid w:val="003B7921"/>
    <w:rsid w:val="003D6451"/>
    <w:rsid w:val="003E2B2D"/>
    <w:rsid w:val="003E4719"/>
    <w:rsid w:val="003F6A19"/>
    <w:rsid w:val="00417A18"/>
    <w:rsid w:val="0042328C"/>
    <w:rsid w:val="00426DA4"/>
    <w:rsid w:val="00461D52"/>
    <w:rsid w:val="00472CC0"/>
    <w:rsid w:val="00494DCB"/>
    <w:rsid w:val="00496F2B"/>
    <w:rsid w:val="004A3DF9"/>
    <w:rsid w:val="004A487F"/>
    <w:rsid w:val="004A4C23"/>
    <w:rsid w:val="004A522F"/>
    <w:rsid w:val="004C1015"/>
    <w:rsid w:val="004D79A5"/>
    <w:rsid w:val="004E0F63"/>
    <w:rsid w:val="004E1A3E"/>
    <w:rsid w:val="004E2EC0"/>
    <w:rsid w:val="005067D8"/>
    <w:rsid w:val="00507222"/>
    <w:rsid w:val="00522A99"/>
    <w:rsid w:val="00527131"/>
    <w:rsid w:val="005303F5"/>
    <w:rsid w:val="00531C83"/>
    <w:rsid w:val="00542DDC"/>
    <w:rsid w:val="00546B56"/>
    <w:rsid w:val="005537B3"/>
    <w:rsid w:val="00572D44"/>
    <w:rsid w:val="00581899"/>
    <w:rsid w:val="00596F5E"/>
    <w:rsid w:val="005B76E5"/>
    <w:rsid w:val="005D146D"/>
    <w:rsid w:val="005E385F"/>
    <w:rsid w:val="005E7570"/>
    <w:rsid w:val="00607350"/>
    <w:rsid w:val="00622304"/>
    <w:rsid w:val="00645BAB"/>
    <w:rsid w:val="006536FE"/>
    <w:rsid w:val="006672B0"/>
    <w:rsid w:val="006772F6"/>
    <w:rsid w:val="00694F11"/>
    <w:rsid w:val="006A0426"/>
    <w:rsid w:val="006A11DE"/>
    <w:rsid w:val="006B0C04"/>
    <w:rsid w:val="006B2CEA"/>
    <w:rsid w:val="006B7323"/>
    <w:rsid w:val="006C11FA"/>
    <w:rsid w:val="006C1AF1"/>
    <w:rsid w:val="006D0707"/>
    <w:rsid w:val="006D300C"/>
    <w:rsid w:val="006D52C7"/>
    <w:rsid w:val="006D6B09"/>
    <w:rsid w:val="006F574D"/>
    <w:rsid w:val="007027B5"/>
    <w:rsid w:val="00760822"/>
    <w:rsid w:val="00763226"/>
    <w:rsid w:val="00770C46"/>
    <w:rsid w:val="00777717"/>
    <w:rsid w:val="00782649"/>
    <w:rsid w:val="00782EA6"/>
    <w:rsid w:val="00790DAD"/>
    <w:rsid w:val="00792B0B"/>
    <w:rsid w:val="00797717"/>
    <w:rsid w:val="007C17EA"/>
    <w:rsid w:val="007D4ADD"/>
    <w:rsid w:val="007E0C3B"/>
    <w:rsid w:val="007E253C"/>
    <w:rsid w:val="00805019"/>
    <w:rsid w:val="00857924"/>
    <w:rsid w:val="00864EA7"/>
    <w:rsid w:val="00874C4F"/>
    <w:rsid w:val="00882680"/>
    <w:rsid w:val="008965C0"/>
    <w:rsid w:val="008C1787"/>
    <w:rsid w:val="008D67C4"/>
    <w:rsid w:val="008F12C5"/>
    <w:rsid w:val="008F16CE"/>
    <w:rsid w:val="0091095A"/>
    <w:rsid w:val="00911848"/>
    <w:rsid w:val="00920FDC"/>
    <w:rsid w:val="009303D8"/>
    <w:rsid w:val="00936BE9"/>
    <w:rsid w:val="009371B7"/>
    <w:rsid w:val="009471B6"/>
    <w:rsid w:val="00951D29"/>
    <w:rsid w:val="00952A0C"/>
    <w:rsid w:val="0096300C"/>
    <w:rsid w:val="009753EC"/>
    <w:rsid w:val="009868FB"/>
    <w:rsid w:val="00987AA9"/>
    <w:rsid w:val="00990505"/>
    <w:rsid w:val="00993C65"/>
    <w:rsid w:val="00994FA6"/>
    <w:rsid w:val="009975A3"/>
    <w:rsid w:val="009A6548"/>
    <w:rsid w:val="009C3BCD"/>
    <w:rsid w:val="009F3C56"/>
    <w:rsid w:val="009F67E2"/>
    <w:rsid w:val="00A06E97"/>
    <w:rsid w:val="00A223EB"/>
    <w:rsid w:val="00A3244D"/>
    <w:rsid w:val="00A324A9"/>
    <w:rsid w:val="00A34376"/>
    <w:rsid w:val="00A410F3"/>
    <w:rsid w:val="00A46745"/>
    <w:rsid w:val="00A47428"/>
    <w:rsid w:val="00A475F3"/>
    <w:rsid w:val="00A6078E"/>
    <w:rsid w:val="00A6080E"/>
    <w:rsid w:val="00A74FE3"/>
    <w:rsid w:val="00A8069F"/>
    <w:rsid w:val="00A819F0"/>
    <w:rsid w:val="00A822A9"/>
    <w:rsid w:val="00A834F6"/>
    <w:rsid w:val="00A953E6"/>
    <w:rsid w:val="00AA38A1"/>
    <w:rsid w:val="00AD4AB1"/>
    <w:rsid w:val="00AD671C"/>
    <w:rsid w:val="00AE0449"/>
    <w:rsid w:val="00AE2530"/>
    <w:rsid w:val="00AF26EA"/>
    <w:rsid w:val="00AF46B3"/>
    <w:rsid w:val="00B00A64"/>
    <w:rsid w:val="00B04547"/>
    <w:rsid w:val="00B1062E"/>
    <w:rsid w:val="00B2326F"/>
    <w:rsid w:val="00B36627"/>
    <w:rsid w:val="00B4788E"/>
    <w:rsid w:val="00B513A8"/>
    <w:rsid w:val="00B5272A"/>
    <w:rsid w:val="00B54664"/>
    <w:rsid w:val="00B57857"/>
    <w:rsid w:val="00B72C21"/>
    <w:rsid w:val="00B8285E"/>
    <w:rsid w:val="00B879B7"/>
    <w:rsid w:val="00B87E33"/>
    <w:rsid w:val="00B90A6C"/>
    <w:rsid w:val="00B93DCB"/>
    <w:rsid w:val="00BB4140"/>
    <w:rsid w:val="00BC131A"/>
    <w:rsid w:val="00BD1912"/>
    <w:rsid w:val="00BD4CFD"/>
    <w:rsid w:val="00BE1D6A"/>
    <w:rsid w:val="00BE4FC6"/>
    <w:rsid w:val="00BE55F1"/>
    <w:rsid w:val="00BF0D35"/>
    <w:rsid w:val="00C05E5C"/>
    <w:rsid w:val="00C1064B"/>
    <w:rsid w:val="00C157FC"/>
    <w:rsid w:val="00C22395"/>
    <w:rsid w:val="00C44961"/>
    <w:rsid w:val="00C53237"/>
    <w:rsid w:val="00C54C61"/>
    <w:rsid w:val="00C63699"/>
    <w:rsid w:val="00C66700"/>
    <w:rsid w:val="00C97BA1"/>
    <w:rsid w:val="00CA2398"/>
    <w:rsid w:val="00CA2A9D"/>
    <w:rsid w:val="00CA3A1C"/>
    <w:rsid w:val="00CA4080"/>
    <w:rsid w:val="00CE53D7"/>
    <w:rsid w:val="00CF34FD"/>
    <w:rsid w:val="00CF5789"/>
    <w:rsid w:val="00D008F8"/>
    <w:rsid w:val="00D05AFB"/>
    <w:rsid w:val="00D06418"/>
    <w:rsid w:val="00D11AD5"/>
    <w:rsid w:val="00D139D7"/>
    <w:rsid w:val="00D36435"/>
    <w:rsid w:val="00D54882"/>
    <w:rsid w:val="00D57961"/>
    <w:rsid w:val="00D60B41"/>
    <w:rsid w:val="00D6153C"/>
    <w:rsid w:val="00D869B6"/>
    <w:rsid w:val="00DA58B3"/>
    <w:rsid w:val="00DA5BFA"/>
    <w:rsid w:val="00DA752F"/>
    <w:rsid w:val="00DC0350"/>
    <w:rsid w:val="00DD51B2"/>
    <w:rsid w:val="00DD7070"/>
    <w:rsid w:val="00DE2468"/>
    <w:rsid w:val="00DF2202"/>
    <w:rsid w:val="00E0258A"/>
    <w:rsid w:val="00E108D8"/>
    <w:rsid w:val="00E13F89"/>
    <w:rsid w:val="00E26BFB"/>
    <w:rsid w:val="00E2795C"/>
    <w:rsid w:val="00E414B6"/>
    <w:rsid w:val="00E418BB"/>
    <w:rsid w:val="00E43084"/>
    <w:rsid w:val="00E81564"/>
    <w:rsid w:val="00E81908"/>
    <w:rsid w:val="00E96262"/>
    <w:rsid w:val="00E96DDF"/>
    <w:rsid w:val="00E97E41"/>
    <w:rsid w:val="00EA723A"/>
    <w:rsid w:val="00EC0592"/>
    <w:rsid w:val="00EF068D"/>
    <w:rsid w:val="00F002F4"/>
    <w:rsid w:val="00F0404A"/>
    <w:rsid w:val="00F07918"/>
    <w:rsid w:val="00F26209"/>
    <w:rsid w:val="00F30623"/>
    <w:rsid w:val="00F3456F"/>
    <w:rsid w:val="00F45431"/>
    <w:rsid w:val="00F522A2"/>
    <w:rsid w:val="00F578BD"/>
    <w:rsid w:val="00F6592F"/>
    <w:rsid w:val="00F71694"/>
    <w:rsid w:val="00F834AC"/>
    <w:rsid w:val="00FC107B"/>
    <w:rsid w:val="00FC245B"/>
    <w:rsid w:val="00FD47AC"/>
    <w:rsid w:val="00FE2BB0"/>
    <w:rsid w:val="00FE2D41"/>
    <w:rsid w:val="00FE7D37"/>
    <w:rsid w:val="00FF04E3"/>
    <w:rsid w:val="00FF1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49CB"/>
  <w15:chartTrackingRefBased/>
  <w15:docId w15:val="{7E2AC475-E6BD-4D2B-83D3-EEAFBE3F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496F2B"/>
    <w:pPr>
      <w:widowControl w:val="0"/>
      <w:jc w:val="both"/>
    </w:pPr>
  </w:style>
  <w:style w:type="paragraph" w:styleId="1">
    <w:name w:val="heading 1"/>
    <w:basedOn w:val="a7"/>
    <w:next w:val="a7"/>
    <w:link w:val="10"/>
    <w:qFormat/>
    <w:rsid w:val="001F2B9A"/>
    <w:pPr>
      <w:keepNext/>
      <w:pBdr>
        <w:top w:val="single" w:sz="6" w:space="1" w:color="auto"/>
        <w:left w:val="single" w:sz="6" w:space="1" w:color="auto"/>
        <w:bottom w:val="single" w:sz="6" w:space="1" w:color="auto"/>
        <w:right w:val="single" w:sz="6" w:space="1" w:color="auto"/>
      </w:pBdr>
      <w:spacing w:before="120" w:after="120"/>
      <w:jc w:val="center"/>
      <w:outlineLvl w:val="0"/>
    </w:pPr>
    <w:rPr>
      <w:rFonts w:ascii="Arial" w:eastAsia="宋体" w:hAnsi="Arial" w:cs="Times New Roman"/>
      <w:b/>
      <w:sz w:val="24"/>
      <w:szCs w:val="24"/>
    </w:rPr>
  </w:style>
  <w:style w:type="paragraph" w:styleId="3">
    <w:name w:val="heading 3"/>
    <w:basedOn w:val="a7"/>
    <w:next w:val="a7"/>
    <w:link w:val="30"/>
    <w:qFormat/>
    <w:rsid w:val="001F2B9A"/>
    <w:pPr>
      <w:keepNext/>
      <w:keepLines/>
      <w:spacing w:before="260" w:after="260" w:line="416" w:lineRule="auto"/>
      <w:ind w:firstLineChars="200" w:firstLine="480"/>
      <w:outlineLvl w:val="2"/>
    </w:pPr>
    <w:rPr>
      <w:rFonts w:ascii="Calibri" w:eastAsia="仿宋_GB2312" w:hAnsi="Calibri" w:cs="Times New Roman"/>
      <w:b/>
      <w:bCs/>
      <w:sz w:val="32"/>
      <w:szCs w:val="32"/>
    </w:rPr>
  </w:style>
  <w:style w:type="paragraph" w:styleId="4">
    <w:name w:val="heading 4"/>
    <w:basedOn w:val="a7"/>
    <w:next w:val="a7"/>
    <w:link w:val="40"/>
    <w:uiPriority w:val="9"/>
    <w:unhideWhenUsed/>
    <w:qFormat/>
    <w:rsid w:val="001B0D54"/>
    <w:pPr>
      <w:keepNext/>
      <w:keepLines/>
      <w:spacing w:before="280" w:after="290" w:line="376" w:lineRule="auto"/>
      <w:outlineLvl w:val="3"/>
    </w:pPr>
    <w:rPr>
      <w:rFonts w:asciiTheme="majorHAnsi" w:eastAsia="宋体" w:hAnsiTheme="majorHAnsi" w:cstheme="majorBidi"/>
      <w:b/>
      <w:bCs/>
      <w:szCs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uiPriority w:val="99"/>
    <w:unhideWhenUsed/>
    <w:rsid w:val="001F2B9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8"/>
    <w:link w:val="ab"/>
    <w:uiPriority w:val="99"/>
    <w:rsid w:val="001F2B9A"/>
    <w:rPr>
      <w:sz w:val="18"/>
      <w:szCs w:val="18"/>
    </w:rPr>
  </w:style>
  <w:style w:type="paragraph" w:styleId="ad">
    <w:name w:val="footer"/>
    <w:basedOn w:val="a7"/>
    <w:link w:val="ae"/>
    <w:uiPriority w:val="99"/>
    <w:unhideWhenUsed/>
    <w:qFormat/>
    <w:rsid w:val="001F2B9A"/>
    <w:pPr>
      <w:tabs>
        <w:tab w:val="center" w:pos="4153"/>
        <w:tab w:val="right" w:pos="8306"/>
      </w:tabs>
      <w:snapToGrid w:val="0"/>
      <w:jc w:val="left"/>
    </w:pPr>
    <w:rPr>
      <w:sz w:val="18"/>
      <w:szCs w:val="18"/>
    </w:rPr>
  </w:style>
  <w:style w:type="character" w:customStyle="1" w:styleId="ae">
    <w:name w:val="页脚 字符"/>
    <w:basedOn w:val="a8"/>
    <w:link w:val="ad"/>
    <w:uiPriority w:val="99"/>
    <w:rsid w:val="001F2B9A"/>
    <w:rPr>
      <w:sz w:val="18"/>
      <w:szCs w:val="18"/>
    </w:rPr>
  </w:style>
  <w:style w:type="character" w:customStyle="1" w:styleId="10">
    <w:name w:val="标题 1 字符"/>
    <w:basedOn w:val="a8"/>
    <w:link w:val="1"/>
    <w:rsid w:val="001F2B9A"/>
    <w:rPr>
      <w:rFonts w:ascii="Arial" w:eastAsia="宋体" w:hAnsi="Arial" w:cs="Times New Roman"/>
      <w:b/>
      <w:sz w:val="24"/>
      <w:szCs w:val="24"/>
    </w:rPr>
  </w:style>
  <w:style w:type="character" w:customStyle="1" w:styleId="30">
    <w:name w:val="标题 3 字符"/>
    <w:basedOn w:val="a8"/>
    <w:link w:val="3"/>
    <w:rsid w:val="001F2B9A"/>
    <w:rPr>
      <w:rFonts w:ascii="Calibri" w:eastAsia="仿宋_GB2312" w:hAnsi="Calibri" w:cs="Times New Roman"/>
      <w:b/>
      <w:bCs/>
      <w:sz w:val="32"/>
      <w:szCs w:val="32"/>
    </w:rPr>
  </w:style>
  <w:style w:type="numbering" w:customStyle="1" w:styleId="11">
    <w:name w:val="无列表1"/>
    <w:next w:val="aa"/>
    <w:uiPriority w:val="99"/>
    <w:semiHidden/>
    <w:unhideWhenUsed/>
    <w:rsid w:val="001F2B9A"/>
  </w:style>
  <w:style w:type="character" w:styleId="af">
    <w:name w:val="annotation reference"/>
    <w:uiPriority w:val="99"/>
    <w:qFormat/>
    <w:rsid w:val="001F2B9A"/>
    <w:rPr>
      <w:sz w:val="21"/>
      <w:szCs w:val="21"/>
    </w:rPr>
  </w:style>
  <w:style w:type="character" w:styleId="af0">
    <w:name w:val="Strong"/>
    <w:uiPriority w:val="22"/>
    <w:qFormat/>
    <w:rsid w:val="001F2B9A"/>
    <w:rPr>
      <w:b/>
      <w:bCs/>
    </w:rPr>
  </w:style>
  <w:style w:type="character" w:styleId="af1">
    <w:name w:val="Emphasis"/>
    <w:uiPriority w:val="20"/>
    <w:qFormat/>
    <w:rsid w:val="001F2B9A"/>
    <w:rPr>
      <w:i w:val="0"/>
      <w:iCs w:val="0"/>
      <w:color w:val="CC0000"/>
    </w:rPr>
  </w:style>
  <w:style w:type="character" w:styleId="af2">
    <w:name w:val="Hyperlink"/>
    <w:uiPriority w:val="99"/>
    <w:rsid w:val="001F2B9A"/>
    <w:rPr>
      <w:color w:val="0000FF"/>
      <w:u w:val="single"/>
    </w:rPr>
  </w:style>
  <w:style w:type="character" w:customStyle="1" w:styleId="af3">
    <w:name w:val="文档结构图 字符"/>
    <w:link w:val="af4"/>
    <w:uiPriority w:val="99"/>
    <w:qFormat/>
    <w:rsid w:val="001F2B9A"/>
    <w:rPr>
      <w:rFonts w:ascii="宋体"/>
      <w:sz w:val="18"/>
      <w:szCs w:val="18"/>
    </w:rPr>
  </w:style>
  <w:style w:type="character" w:customStyle="1" w:styleId="af5">
    <w:name w:val="正文文本 字符"/>
    <w:link w:val="af6"/>
    <w:rsid w:val="001F2B9A"/>
    <w:rPr>
      <w:rFonts w:ascii="Times New Roman" w:hAnsi="Times New Roman"/>
      <w:szCs w:val="24"/>
    </w:rPr>
  </w:style>
  <w:style w:type="character" w:customStyle="1" w:styleId="af7">
    <w:name w:val="正文文本缩进 字符"/>
    <w:link w:val="af8"/>
    <w:qFormat/>
    <w:rsid w:val="001F2B9A"/>
    <w:rPr>
      <w:sz w:val="18"/>
      <w:szCs w:val="24"/>
    </w:rPr>
  </w:style>
  <w:style w:type="character" w:customStyle="1" w:styleId="Char1">
    <w:name w:val="文档结构图 Char1"/>
    <w:uiPriority w:val="99"/>
    <w:semiHidden/>
    <w:qFormat/>
    <w:rsid w:val="001F2B9A"/>
    <w:rPr>
      <w:rFonts w:ascii="宋体"/>
      <w:kern w:val="2"/>
      <w:sz w:val="18"/>
      <w:szCs w:val="18"/>
    </w:rPr>
  </w:style>
  <w:style w:type="character" w:customStyle="1" w:styleId="Char10">
    <w:name w:val="标题 Char1"/>
    <w:uiPriority w:val="10"/>
    <w:qFormat/>
    <w:rsid w:val="001F2B9A"/>
    <w:rPr>
      <w:rFonts w:ascii="Cambria" w:hAnsi="Cambria" w:cs="Times New Roman"/>
      <w:b/>
      <w:bCs/>
      <w:kern w:val="2"/>
      <w:sz w:val="32"/>
      <w:szCs w:val="32"/>
    </w:rPr>
  </w:style>
  <w:style w:type="character" w:customStyle="1" w:styleId="af9">
    <w:name w:val="批注主题 字符"/>
    <w:link w:val="afa"/>
    <w:uiPriority w:val="99"/>
    <w:qFormat/>
    <w:rsid w:val="001F2B9A"/>
    <w:rPr>
      <w:rFonts w:ascii="Calibri" w:eastAsia="仿宋_GB2312" w:hAnsi="Calibri" w:cs="Times New Roman"/>
      <w:b/>
      <w:bCs/>
      <w:sz w:val="24"/>
      <w:szCs w:val="24"/>
    </w:rPr>
  </w:style>
  <w:style w:type="character" w:customStyle="1" w:styleId="afb">
    <w:name w:val="批注文字 字符"/>
    <w:link w:val="afc"/>
    <w:qFormat/>
    <w:rsid w:val="001F2B9A"/>
    <w:rPr>
      <w:rFonts w:ascii="Calibri" w:eastAsia="仿宋_GB2312" w:hAnsi="Calibri" w:cs="Times New Roman"/>
      <w:sz w:val="24"/>
      <w:szCs w:val="24"/>
    </w:rPr>
  </w:style>
  <w:style w:type="character" w:customStyle="1" w:styleId="afd">
    <w:name w:val="批注框文本 字符"/>
    <w:link w:val="afe"/>
    <w:qFormat/>
    <w:rsid w:val="001F2B9A"/>
    <w:rPr>
      <w:rFonts w:ascii="Heiti SC Light" w:eastAsia="Heiti SC Light" w:hAnsi="Calibri" w:cs="Times New Roman"/>
      <w:sz w:val="18"/>
      <w:szCs w:val="18"/>
    </w:rPr>
  </w:style>
  <w:style w:type="character" w:customStyle="1" w:styleId="Char">
    <w:name w:val="样式正文 Char"/>
    <w:link w:val="aff"/>
    <w:qFormat/>
    <w:rsid w:val="001F2B9A"/>
    <w:rPr>
      <w:rFonts w:ascii="Arial" w:eastAsia="仿宋_GB2312" w:hAnsi="Arial" w:cs="Arial"/>
      <w:sz w:val="24"/>
      <w:szCs w:val="24"/>
    </w:rPr>
  </w:style>
  <w:style w:type="character" w:customStyle="1" w:styleId="HTML">
    <w:name w:val="HTML 预设格式 字符"/>
    <w:link w:val="HTML0"/>
    <w:uiPriority w:val="99"/>
    <w:rsid w:val="001F2B9A"/>
    <w:rPr>
      <w:rFonts w:ascii="宋体" w:hAnsi="宋体" w:cs="宋体"/>
      <w:sz w:val="24"/>
      <w:szCs w:val="24"/>
    </w:rPr>
  </w:style>
  <w:style w:type="character" w:customStyle="1" w:styleId="3Char">
    <w:name w:val="标题3 Char"/>
    <w:link w:val="31"/>
    <w:qFormat/>
    <w:rsid w:val="001F2B9A"/>
    <w:rPr>
      <w:rFonts w:ascii="Calibri" w:eastAsia="仿宋_GB2312" w:hAnsi="Calibri" w:cs="Times New Roman"/>
      <w:sz w:val="24"/>
      <w:szCs w:val="24"/>
    </w:rPr>
  </w:style>
  <w:style w:type="character" w:customStyle="1" w:styleId="2Char">
    <w:name w:val="标题2 Char"/>
    <w:link w:val="2"/>
    <w:qFormat/>
    <w:rsid w:val="001F2B9A"/>
    <w:rPr>
      <w:rFonts w:ascii="Calibri" w:eastAsia="仿宋_GB2312" w:hAnsi="Calibri" w:cs="Times New Roman"/>
      <w:sz w:val="24"/>
      <w:szCs w:val="24"/>
    </w:rPr>
  </w:style>
  <w:style w:type="character" w:customStyle="1" w:styleId="aff0">
    <w:name w:val="标题 字符"/>
    <w:link w:val="aff1"/>
    <w:uiPriority w:val="10"/>
    <w:qFormat/>
    <w:rsid w:val="001F2B9A"/>
    <w:rPr>
      <w:rFonts w:ascii="Cambria" w:hAnsi="Cambria"/>
      <w:b/>
      <w:bCs/>
      <w:sz w:val="32"/>
      <w:szCs w:val="32"/>
    </w:rPr>
  </w:style>
  <w:style w:type="character" w:styleId="aff2">
    <w:name w:val="Unresolved Mention"/>
    <w:uiPriority w:val="99"/>
    <w:unhideWhenUsed/>
    <w:rsid w:val="001F2B9A"/>
    <w:rPr>
      <w:color w:val="605E5C"/>
      <w:shd w:val="clear" w:color="auto" w:fill="E1DFDD"/>
    </w:rPr>
  </w:style>
  <w:style w:type="character" w:customStyle="1" w:styleId="aff3">
    <w:name w:val="日期 字符"/>
    <w:link w:val="aff4"/>
    <w:uiPriority w:val="99"/>
    <w:qFormat/>
    <w:rsid w:val="001F2B9A"/>
    <w:rPr>
      <w:rFonts w:eastAsia="仿宋_GB2312"/>
      <w:sz w:val="32"/>
      <w:szCs w:val="24"/>
    </w:rPr>
  </w:style>
  <w:style w:type="character" w:customStyle="1" w:styleId="Char0">
    <w:name w:val="小标题 Char"/>
    <w:link w:val="aff5"/>
    <w:qFormat/>
    <w:rsid w:val="001F2B9A"/>
    <w:rPr>
      <w:rFonts w:ascii="Arial" w:eastAsia="仿宋_GB2312" w:hAnsi="宋体" w:cs="Arial"/>
      <w:sz w:val="24"/>
      <w:szCs w:val="24"/>
    </w:rPr>
  </w:style>
  <w:style w:type="character" w:customStyle="1" w:styleId="1Char">
    <w:name w:val="标题1 Char"/>
    <w:link w:val="12"/>
    <w:qFormat/>
    <w:rsid w:val="001F2B9A"/>
    <w:rPr>
      <w:rFonts w:ascii="Arial" w:eastAsia="仿宋_GB2312" w:hAnsi="宋体" w:cs="Arial"/>
      <w:sz w:val="24"/>
      <w:szCs w:val="24"/>
    </w:rPr>
  </w:style>
  <w:style w:type="character" w:customStyle="1" w:styleId="CharChar">
    <w:name w:val="段 Char Char"/>
    <w:link w:val="aff6"/>
    <w:qFormat/>
    <w:rsid w:val="001F2B9A"/>
    <w:rPr>
      <w:rFonts w:ascii="宋体"/>
    </w:rPr>
  </w:style>
  <w:style w:type="paragraph" w:styleId="aff7">
    <w:name w:val="caption"/>
    <w:basedOn w:val="a7"/>
    <w:next w:val="a7"/>
    <w:qFormat/>
    <w:rsid w:val="001F2B9A"/>
    <w:rPr>
      <w:rFonts w:ascii="Cambria" w:eastAsia="黑体" w:hAnsi="Cambria" w:cs="Times New Roman"/>
      <w:sz w:val="20"/>
      <w:szCs w:val="20"/>
    </w:rPr>
  </w:style>
  <w:style w:type="paragraph" w:styleId="af8">
    <w:name w:val="Body Text Indent"/>
    <w:basedOn w:val="a7"/>
    <w:link w:val="af7"/>
    <w:rsid w:val="001F2B9A"/>
    <w:pPr>
      <w:tabs>
        <w:tab w:val="left" w:pos="360"/>
      </w:tabs>
      <w:ind w:left="360" w:hanging="30"/>
    </w:pPr>
    <w:rPr>
      <w:sz w:val="18"/>
      <w:szCs w:val="24"/>
    </w:rPr>
  </w:style>
  <w:style w:type="character" w:customStyle="1" w:styleId="13">
    <w:name w:val="正文文本缩进 字符1"/>
    <w:basedOn w:val="a8"/>
    <w:uiPriority w:val="99"/>
    <w:semiHidden/>
    <w:rsid w:val="001F2B9A"/>
  </w:style>
  <w:style w:type="paragraph" w:styleId="af6">
    <w:name w:val="Body Text"/>
    <w:basedOn w:val="a7"/>
    <w:link w:val="af5"/>
    <w:rsid w:val="001F2B9A"/>
    <w:pPr>
      <w:spacing w:after="120"/>
    </w:pPr>
    <w:rPr>
      <w:rFonts w:ascii="Times New Roman" w:hAnsi="Times New Roman"/>
      <w:szCs w:val="24"/>
    </w:rPr>
  </w:style>
  <w:style w:type="character" w:customStyle="1" w:styleId="14">
    <w:name w:val="正文文本 字符1"/>
    <w:basedOn w:val="a8"/>
    <w:uiPriority w:val="99"/>
    <w:semiHidden/>
    <w:rsid w:val="001F2B9A"/>
  </w:style>
  <w:style w:type="paragraph" w:styleId="afc">
    <w:name w:val="annotation text"/>
    <w:basedOn w:val="a7"/>
    <w:link w:val="afb"/>
    <w:qFormat/>
    <w:rsid w:val="001F2B9A"/>
    <w:pPr>
      <w:spacing w:line="360" w:lineRule="auto"/>
      <w:ind w:firstLineChars="200" w:firstLine="480"/>
      <w:jc w:val="left"/>
    </w:pPr>
    <w:rPr>
      <w:rFonts w:ascii="Calibri" w:eastAsia="仿宋_GB2312" w:hAnsi="Calibri" w:cs="Times New Roman"/>
      <w:sz w:val="24"/>
      <w:szCs w:val="24"/>
    </w:rPr>
  </w:style>
  <w:style w:type="character" w:customStyle="1" w:styleId="15">
    <w:name w:val="批注文字 字符1"/>
    <w:basedOn w:val="a8"/>
    <w:uiPriority w:val="99"/>
    <w:semiHidden/>
    <w:rsid w:val="001F2B9A"/>
  </w:style>
  <w:style w:type="paragraph" w:styleId="TOC7">
    <w:name w:val="toc 7"/>
    <w:basedOn w:val="a7"/>
    <w:next w:val="a7"/>
    <w:uiPriority w:val="39"/>
    <w:unhideWhenUsed/>
    <w:rsid w:val="001F2B9A"/>
    <w:pPr>
      <w:ind w:left="1260"/>
      <w:jc w:val="left"/>
    </w:pPr>
    <w:rPr>
      <w:rFonts w:ascii="Calibri" w:eastAsia="宋体" w:hAnsi="Calibri" w:cs="Times New Roman"/>
      <w:sz w:val="18"/>
      <w:szCs w:val="18"/>
    </w:rPr>
  </w:style>
  <w:style w:type="paragraph" w:styleId="af4">
    <w:name w:val="Document Map"/>
    <w:basedOn w:val="a7"/>
    <w:link w:val="af3"/>
    <w:uiPriority w:val="99"/>
    <w:unhideWhenUsed/>
    <w:qFormat/>
    <w:rsid w:val="001F2B9A"/>
    <w:pPr>
      <w:spacing w:line="560" w:lineRule="exact"/>
    </w:pPr>
    <w:rPr>
      <w:rFonts w:ascii="宋体"/>
      <w:sz w:val="18"/>
      <w:szCs w:val="18"/>
    </w:rPr>
  </w:style>
  <w:style w:type="character" w:customStyle="1" w:styleId="16">
    <w:name w:val="文档结构图 字符1"/>
    <w:basedOn w:val="a8"/>
    <w:uiPriority w:val="99"/>
    <w:semiHidden/>
    <w:rsid w:val="001F2B9A"/>
    <w:rPr>
      <w:rFonts w:ascii="Microsoft YaHei UI" w:eastAsia="Microsoft YaHei UI"/>
      <w:sz w:val="18"/>
      <w:szCs w:val="18"/>
    </w:rPr>
  </w:style>
  <w:style w:type="paragraph" w:styleId="TOC5">
    <w:name w:val="toc 5"/>
    <w:basedOn w:val="a7"/>
    <w:next w:val="a7"/>
    <w:uiPriority w:val="39"/>
    <w:unhideWhenUsed/>
    <w:rsid w:val="001F2B9A"/>
    <w:pPr>
      <w:ind w:left="840"/>
      <w:jc w:val="left"/>
    </w:pPr>
    <w:rPr>
      <w:rFonts w:ascii="Calibri" w:eastAsia="宋体" w:hAnsi="Calibri" w:cs="Times New Roman"/>
      <w:sz w:val="18"/>
      <w:szCs w:val="18"/>
    </w:rPr>
  </w:style>
  <w:style w:type="paragraph" w:styleId="TOC3">
    <w:name w:val="toc 3"/>
    <w:basedOn w:val="a7"/>
    <w:next w:val="a7"/>
    <w:uiPriority w:val="39"/>
    <w:unhideWhenUsed/>
    <w:qFormat/>
    <w:rsid w:val="001F2B9A"/>
    <w:pPr>
      <w:ind w:left="420"/>
      <w:jc w:val="left"/>
    </w:pPr>
    <w:rPr>
      <w:rFonts w:ascii="Calibri" w:eastAsia="宋体" w:hAnsi="Calibri" w:cs="Times New Roman"/>
      <w:i/>
      <w:iCs/>
      <w:sz w:val="20"/>
      <w:szCs w:val="20"/>
    </w:rPr>
  </w:style>
  <w:style w:type="paragraph" w:styleId="aff4">
    <w:name w:val="Date"/>
    <w:basedOn w:val="a7"/>
    <w:next w:val="a7"/>
    <w:link w:val="aff3"/>
    <w:uiPriority w:val="99"/>
    <w:unhideWhenUsed/>
    <w:qFormat/>
    <w:rsid w:val="001F2B9A"/>
    <w:pPr>
      <w:spacing w:line="560" w:lineRule="exact"/>
      <w:ind w:leftChars="2500" w:left="100"/>
    </w:pPr>
    <w:rPr>
      <w:rFonts w:eastAsia="仿宋_GB2312"/>
      <w:sz w:val="32"/>
      <w:szCs w:val="24"/>
    </w:rPr>
  </w:style>
  <w:style w:type="character" w:customStyle="1" w:styleId="17">
    <w:name w:val="日期 字符1"/>
    <w:basedOn w:val="a8"/>
    <w:uiPriority w:val="99"/>
    <w:semiHidden/>
    <w:rsid w:val="001F2B9A"/>
  </w:style>
  <w:style w:type="paragraph" w:styleId="aff8">
    <w:name w:val="Plain Text"/>
    <w:basedOn w:val="a7"/>
    <w:link w:val="aff9"/>
    <w:semiHidden/>
    <w:rsid w:val="001F2B9A"/>
    <w:rPr>
      <w:rFonts w:ascii="宋体" w:eastAsia="宋体" w:hAnsi="Courier New" w:cs="Times New Roman"/>
      <w:szCs w:val="21"/>
    </w:rPr>
  </w:style>
  <w:style w:type="character" w:customStyle="1" w:styleId="aff9">
    <w:name w:val="纯文本 字符"/>
    <w:basedOn w:val="a8"/>
    <w:link w:val="aff8"/>
    <w:semiHidden/>
    <w:rsid w:val="001F2B9A"/>
    <w:rPr>
      <w:rFonts w:ascii="宋体" w:eastAsia="宋体" w:hAnsi="Courier New" w:cs="Times New Roman"/>
      <w:szCs w:val="21"/>
    </w:rPr>
  </w:style>
  <w:style w:type="paragraph" w:styleId="TOC8">
    <w:name w:val="toc 8"/>
    <w:basedOn w:val="a7"/>
    <w:next w:val="a7"/>
    <w:uiPriority w:val="39"/>
    <w:unhideWhenUsed/>
    <w:rsid w:val="001F2B9A"/>
    <w:pPr>
      <w:ind w:left="1470"/>
      <w:jc w:val="left"/>
    </w:pPr>
    <w:rPr>
      <w:rFonts w:ascii="Calibri" w:eastAsia="宋体" w:hAnsi="Calibri" w:cs="Times New Roman"/>
      <w:sz w:val="18"/>
      <w:szCs w:val="18"/>
    </w:rPr>
  </w:style>
  <w:style w:type="paragraph" w:styleId="TOC1">
    <w:name w:val="toc 1"/>
    <w:basedOn w:val="a7"/>
    <w:next w:val="a7"/>
    <w:uiPriority w:val="39"/>
    <w:unhideWhenUsed/>
    <w:qFormat/>
    <w:rsid w:val="001F2B9A"/>
    <w:pPr>
      <w:spacing w:before="120" w:after="120"/>
      <w:jc w:val="left"/>
    </w:pPr>
    <w:rPr>
      <w:rFonts w:ascii="Calibri" w:eastAsia="宋体" w:hAnsi="Calibri" w:cs="Times New Roman"/>
      <w:b/>
      <w:bCs/>
      <w:caps/>
      <w:sz w:val="20"/>
      <w:szCs w:val="20"/>
    </w:rPr>
  </w:style>
  <w:style w:type="paragraph" w:styleId="afe">
    <w:name w:val="Balloon Text"/>
    <w:basedOn w:val="a7"/>
    <w:link w:val="afd"/>
    <w:qFormat/>
    <w:rsid w:val="001F2B9A"/>
    <w:pPr>
      <w:spacing w:line="360" w:lineRule="auto"/>
      <w:ind w:firstLineChars="200" w:firstLine="480"/>
    </w:pPr>
    <w:rPr>
      <w:rFonts w:ascii="Heiti SC Light" w:eastAsia="Heiti SC Light" w:hAnsi="Calibri" w:cs="Times New Roman"/>
      <w:sz w:val="18"/>
      <w:szCs w:val="18"/>
    </w:rPr>
  </w:style>
  <w:style w:type="character" w:customStyle="1" w:styleId="18">
    <w:name w:val="批注框文本 字符1"/>
    <w:basedOn w:val="a8"/>
    <w:uiPriority w:val="99"/>
    <w:semiHidden/>
    <w:rsid w:val="001F2B9A"/>
    <w:rPr>
      <w:sz w:val="18"/>
      <w:szCs w:val="18"/>
    </w:rPr>
  </w:style>
  <w:style w:type="paragraph" w:styleId="aff1">
    <w:name w:val="Title"/>
    <w:basedOn w:val="a7"/>
    <w:next w:val="a7"/>
    <w:link w:val="aff0"/>
    <w:uiPriority w:val="10"/>
    <w:qFormat/>
    <w:rsid w:val="001F2B9A"/>
    <w:pPr>
      <w:spacing w:before="240" w:after="60" w:line="560" w:lineRule="exact"/>
      <w:jc w:val="center"/>
      <w:outlineLvl w:val="0"/>
    </w:pPr>
    <w:rPr>
      <w:rFonts w:ascii="Cambria" w:hAnsi="Cambria"/>
      <w:b/>
      <w:bCs/>
      <w:sz w:val="32"/>
      <w:szCs w:val="32"/>
    </w:rPr>
  </w:style>
  <w:style w:type="character" w:customStyle="1" w:styleId="19">
    <w:name w:val="标题 字符1"/>
    <w:basedOn w:val="a8"/>
    <w:uiPriority w:val="10"/>
    <w:rsid w:val="001F2B9A"/>
    <w:rPr>
      <w:rFonts w:asciiTheme="majorHAnsi" w:eastAsiaTheme="majorEastAsia" w:hAnsiTheme="majorHAnsi" w:cstheme="majorBidi"/>
      <w:b/>
      <w:bCs/>
      <w:sz w:val="32"/>
      <w:szCs w:val="32"/>
    </w:rPr>
  </w:style>
  <w:style w:type="paragraph" w:styleId="TOC9">
    <w:name w:val="toc 9"/>
    <w:basedOn w:val="a7"/>
    <w:next w:val="a7"/>
    <w:uiPriority w:val="39"/>
    <w:unhideWhenUsed/>
    <w:rsid w:val="001F2B9A"/>
    <w:pPr>
      <w:ind w:left="1680"/>
      <w:jc w:val="left"/>
    </w:pPr>
    <w:rPr>
      <w:rFonts w:ascii="Calibri" w:eastAsia="宋体" w:hAnsi="Calibri" w:cs="Times New Roman"/>
      <w:sz w:val="18"/>
      <w:szCs w:val="18"/>
    </w:rPr>
  </w:style>
  <w:style w:type="paragraph" w:styleId="TOC2">
    <w:name w:val="toc 2"/>
    <w:basedOn w:val="a7"/>
    <w:next w:val="a7"/>
    <w:uiPriority w:val="39"/>
    <w:unhideWhenUsed/>
    <w:qFormat/>
    <w:rsid w:val="001F2B9A"/>
    <w:pPr>
      <w:ind w:left="210"/>
      <w:jc w:val="left"/>
    </w:pPr>
    <w:rPr>
      <w:rFonts w:ascii="Calibri" w:eastAsia="宋体" w:hAnsi="Calibri" w:cs="Times New Roman"/>
      <w:smallCaps/>
      <w:sz w:val="20"/>
      <w:szCs w:val="20"/>
    </w:rPr>
  </w:style>
  <w:style w:type="paragraph" w:styleId="TOC6">
    <w:name w:val="toc 6"/>
    <w:basedOn w:val="a7"/>
    <w:next w:val="a7"/>
    <w:uiPriority w:val="39"/>
    <w:unhideWhenUsed/>
    <w:rsid w:val="001F2B9A"/>
    <w:pPr>
      <w:ind w:left="1050"/>
      <w:jc w:val="left"/>
    </w:pPr>
    <w:rPr>
      <w:rFonts w:ascii="Calibri" w:eastAsia="宋体" w:hAnsi="Calibri" w:cs="Times New Roman"/>
      <w:sz w:val="18"/>
      <w:szCs w:val="18"/>
    </w:rPr>
  </w:style>
  <w:style w:type="paragraph" w:styleId="HTML0">
    <w:name w:val="HTML Preformatted"/>
    <w:basedOn w:val="a7"/>
    <w:link w:val="HTML"/>
    <w:uiPriority w:val="99"/>
    <w:unhideWhenUsed/>
    <w:rsid w:val="001F2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1">
    <w:name w:val="HTML 预设格式 字符1"/>
    <w:basedOn w:val="a8"/>
    <w:uiPriority w:val="99"/>
    <w:semiHidden/>
    <w:rsid w:val="001F2B9A"/>
    <w:rPr>
      <w:rFonts w:ascii="Courier New" w:hAnsi="Courier New" w:cs="Courier New"/>
      <w:sz w:val="20"/>
      <w:szCs w:val="20"/>
    </w:rPr>
  </w:style>
  <w:style w:type="paragraph" w:styleId="affa">
    <w:name w:val="table of figures"/>
    <w:basedOn w:val="a7"/>
    <w:next w:val="a7"/>
    <w:uiPriority w:val="99"/>
    <w:unhideWhenUsed/>
    <w:rsid w:val="001F2B9A"/>
    <w:pPr>
      <w:ind w:leftChars="200" w:left="200" w:hangingChars="200" w:hanging="200"/>
    </w:pPr>
    <w:rPr>
      <w:rFonts w:ascii="Times New Roman" w:eastAsia="宋体" w:hAnsi="Times New Roman" w:cs="Times New Roman"/>
      <w:szCs w:val="24"/>
    </w:rPr>
  </w:style>
  <w:style w:type="paragraph" w:styleId="TOC4">
    <w:name w:val="toc 4"/>
    <w:basedOn w:val="a7"/>
    <w:next w:val="a7"/>
    <w:uiPriority w:val="39"/>
    <w:unhideWhenUsed/>
    <w:rsid w:val="001F2B9A"/>
    <w:pPr>
      <w:ind w:left="630"/>
      <w:jc w:val="left"/>
    </w:pPr>
    <w:rPr>
      <w:rFonts w:ascii="Calibri" w:eastAsia="宋体" w:hAnsi="Calibri" w:cs="Times New Roman"/>
      <w:sz w:val="18"/>
      <w:szCs w:val="18"/>
    </w:rPr>
  </w:style>
  <w:style w:type="paragraph" w:styleId="afa">
    <w:name w:val="annotation subject"/>
    <w:basedOn w:val="afc"/>
    <w:next w:val="afc"/>
    <w:link w:val="af9"/>
    <w:uiPriority w:val="99"/>
    <w:qFormat/>
    <w:rsid w:val="001F2B9A"/>
    <w:rPr>
      <w:b/>
      <w:bCs/>
    </w:rPr>
  </w:style>
  <w:style w:type="character" w:customStyle="1" w:styleId="1a">
    <w:name w:val="批注主题 字符1"/>
    <w:basedOn w:val="15"/>
    <w:uiPriority w:val="99"/>
    <w:semiHidden/>
    <w:rsid w:val="001F2B9A"/>
    <w:rPr>
      <w:b/>
      <w:bCs/>
    </w:rPr>
  </w:style>
  <w:style w:type="paragraph" w:styleId="affb">
    <w:name w:val="Normal (Web)"/>
    <w:basedOn w:val="a7"/>
    <w:uiPriority w:val="99"/>
    <w:rsid w:val="001F2B9A"/>
    <w:pPr>
      <w:spacing w:beforeAutospacing="1" w:afterAutospacing="1" w:line="360" w:lineRule="auto"/>
      <w:ind w:firstLineChars="200" w:firstLine="480"/>
      <w:jc w:val="left"/>
    </w:pPr>
    <w:rPr>
      <w:rFonts w:ascii="Calibri" w:eastAsia="仿宋_GB2312" w:hAnsi="Calibri" w:cs="Times New Roman"/>
      <w:kern w:val="0"/>
      <w:sz w:val="24"/>
      <w:szCs w:val="24"/>
    </w:rPr>
  </w:style>
  <w:style w:type="paragraph" w:styleId="affc">
    <w:name w:val="List Paragraph"/>
    <w:basedOn w:val="a7"/>
    <w:uiPriority w:val="34"/>
    <w:qFormat/>
    <w:rsid w:val="001F2B9A"/>
    <w:pPr>
      <w:spacing w:line="360" w:lineRule="auto"/>
      <w:ind w:firstLineChars="200" w:firstLine="420"/>
    </w:pPr>
    <w:rPr>
      <w:rFonts w:ascii="Calibri" w:eastAsia="仿宋_GB2312" w:hAnsi="Calibri" w:cs="Times New Roman"/>
      <w:sz w:val="24"/>
      <w:szCs w:val="24"/>
    </w:rPr>
  </w:style>
  <w:style w:type="paragraph" w:customStyle="1" w:styleId="a0">
    <w:name w:val="章标题"/>
    <w:next w:val="aff6"/>
    <w:rsid w:val="001F2B9A"/>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ffd">
    <w:name w:val="封面标准名称"/>
    <w:qFormat/>
    <w:rsid w:val="001F2B9A"/>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rPr>
  </w:style>
  <w:style w:type="paragraph" w:customStyle="1" w:styleId="aff">
    <w:name w:val="样式正文"/>
    <w:basedOn w:val="a7"/>
    <w:link w:val="Char"/>
    <w:qFormat/>
    <w:rsid w:val="001F2B9A"/>
    <w:pPr>
      <w:spacing w:line="360" w:lineRule="auto"/>
      <w:ind w:firstLineChars="200" w:firstLine="480"/>
    </w:pPr>
    <w:rPr>
      <w:rFonts w:ascii="Arial" w:eastAsia="仿宋_GB2312" w:hAnsi="Arial" w:cs="Arial"/>
      <w:sz w:val="24"/>
      <w:szCs w:val="24"/>
    </w:rPr>
  </w:style>
  <w:style w:type="paragraph" w:customStyle="1" w:styleId="a">
    <w:name w:val="前言、引言标题"/>
    <w:next w:val="a7"/>
    <w:rsid w:val="001F2B9A"/>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2">
    <w:name w:val="标题2"/>
    <w:basedOn w:val="aff"/>
    <w:link w:val="2Char"/>
    <w:qFormat/>
    <w:rsid w:val="001F2B9A"/>
    <w:pPr>
      <w:spacing w:afterLines="50" w:line="240" w:lineRule="auto"/>
      <w:ind w:firstLineChars="0" w:firstLine="0"/>
      <w:jc w:val="left"/>
    </w:pPr>
    <w:rPr>
      <w:rFonts w:ascii="Calibri" w:hAnsi="Calibri" w:cs="Times New Roman"/>
    </w:rPr>
  </w:style>
  <w:style w:type="paragraph" w:customStyle="1" w:styleId="aff5">
    <w:name w:val="小标题"/>
    <w:basedOn w:val="12"/>
    <w:link w:val="Char0"/>
    <w:qFormat/>
    <w:rsid w:val="001F2B9A"/>
    <w:pPr>
      <w:spacing w:line="300" w:lineRule="exact"/>
      <w:jc w:val="center"/>
    </w:pPr>
  </w:style>
  <w:style w:type="paragraph" w:customStyle="1" w:styleId="publishtext">
    <w:name w:val="publish_text"/>
    <w:basedOn w:val="a7"/>
    <w:qFormat/>
    <w:rsid w:val="001F2B9A"/>
    <w:pPr>
      <w:widowControl/>
      <w:jc w:val="left"/>
    </w:pPr>
    <w:rPr>
      <w:rFonts w:ascii="宋体" w:eastAsia="宋体" w:hAnsi="宋体" w:cs="宋体"/>
      <w:kern w:val="0"/>
      <w:sz w:val="24"/>
      <w:szCs w:val="24"/>
    </w:rPr>
  </w:style>
  <w:style w:type="paragraph" w:customStyle="1" w:styleId="a2">
    <w:name w:val="二级条标题"/>
    <w:basedOn w:val="a1"/>
    <w:next w:val="aff6"/>
    <w:rsid w:val="001F2B9A"/>
    <w:pPr>
      <w:numPr>
        <w:ilvl w:val="3"/>
      </w:numPr>
      <w:outlineLvl w:val="3"/>
    </w:pPr>
  </w:style>
  <w:style w:type="paragraph" w:customStyle="1" w:styleId="aff6">
    <w:name w:val="段"/>
    <w:link w:val="CharChar"/>
    <w:qFormat/>
    <w:rsid w:val="001F2B9A"/>
    <w:pPr>
      <w:autoSpaceDE w:val="0"/>
      <w:autoSpaceDN w:val="0"/>
      <w:ind w:firstLineChars="200" w:firstLine="420"/>
      <w:jc w:val="both"/>
    </w:pPr>
    <w:rPr>
      <w:rFonts w:ascii="宋体"/>
    </w:rPr>
  </w:style>
  <w:style w:type="paragraph" w:customStyle="1" w:styleId="a6">
    <w:name w:val="列项——"/>
    <w:qFormat/>
    <w:rsid w:val="001F2B9A"/>
    <w:pPr>
      <w:widowControl w:val="0"/>
      <w:numPr>
        <w:numId w:val="2"/>
      </w:numPr>
      <w:tabs>
        <w:tab w:val="clear" w:pos="1140"/>
        <w:tab w:val="left" w:pos="854"/>
      </w:tabs>
      <w:ind w:leftChars="200" w:left="200" w:hangingChars="200" w:hanging="200"/>
      <w:jc w:val="both"/>
    </w:pPr>
    <w:rPr>
      <w:rFonts w:ascii="宋体" w:eastAsia="宋体" w:hAnsi="Times New Roman" w:cs="Times New Roman"/>
      <w:kern w:val="0"/>
      <w:szCs w:val="20"/>
    </w:rPr>
  </w:style>
  <w:style w:type="paragraph" w:customStyle="1" w:styleId="Default">
    <w:name w:val="Default"/>
    <w:qFormat/>
    <w:rsid w:val="001F2B9A"/>
    <w:pPr>
      <w:widowControl w:val="0"/>
      <w:autoSpaceDE w:val="0"/>
      <w:autoSpaceDN w:val="0"/>
      <w:adjustRightInd w:val="0"/>
    </w:pPr>
    <w:rPr>
      <w:rFonts w:ascii="Arial" w:eastAsia="宋体" w:hAnsi="Arial" w:cs="Arial"/>
      <w:color w:val="000000"/>
      <w:kern w:val="0"/>
      <w:sz w:val="24"/>
      <w:szCs w:val="24"/>
    </w:rPr>
  </w:style>
  <w:style w:type="paragraph" w:customStyle="1" w:styleId="a1">
    <w:name w:val="一级条标题"/>
    <w:basedOn w:val="a0"/>
    <w:next w:val="aff6"/>
    <w:rsid w:val="001F2B9A"/>
    <w:pPr>
      <w:numPr>
        <w:ilvl w:val="2"/>
      </w:numPr>
      <w:spacing w:beforeLines="0" w:afterLines="0"/>
      <w:outlineLvl w:val="2"/>
    </w:pPr>
  </w:style>
  <w:style w:type="paragraph" w:customStyle="1" w:styleId="12">
    <w:name w:val="标题1"/>
    <w:basedOn w:val="aff"/>
    <w:link w:val="1Char"/>
    <w:qFormat/>
    <w:rsid w:val="001F2B9A"/>
    <w:pPr>
      <w:spacing w:beforeLines="50" w:line="240" w:lineRule="auto"/>
      <w:ind w:firstLineChars="0" w:firstLine="0"/>
      <w:jc w:val="left"/>
    </w:pPr>
    <w:rPr>
      <w:rFonts w:hAnsi="宋体"/>
    </w:rPr>
  </w:style>
  <w:style w:type="paragraph" w:customStyle="1" w:styleId="31">
    <w:name w:val="标题3"/>
    <w:basedOn w:val="a7"/>
    <w:link w:val="3Char"/>
    <w:qFormat/>
    <w:rsid w:val="001F2B9A"/>
    <w:pPr>
      <w:spacing w:line="360" w:lineRule="auto"/>
    </w:pPr>
    <w:rPr>
      <w:rFonts w:ascii="Calibri" w:eastAsia="仿宋_GB2312" w:hAnsi="Calibri" w:cs="Times New Roman"/>
      <w:sz w:val="24"/>
      <w:szCs w:val="24"/>
    </w:rPr>
  </w:style>
  <w:style w:type="paragraph" w:customStyle="1" w:styleId="a5">
    <w:name w:val="五级条标题"/>
    <w:basedOn w:val="a4"/>
    <w:next w:val="aff6"/>
    <w:rsid w:val="001F2B9A"/>
    <w:pPr>
      <w:numPr>
        <w:ilvl w:val="6"/>
      </w:numPr>
      <w:outlineLvl w:val="6"/>
    </w:pPr>
  </w:style>
  <w:style w:type="paragraph" w:customStyle="1" w:styleId="TOC10">
    <w:name w:val="TOC 标题1"/>
    <w:basedOn w:val="1"/>
    <w:next w:val="a7"/>
    <w:uiPriority w:val="39"/>
    <w:unhideWhenUsed/>
    <w:qFormat/>
    <w:rsid w:val="001F2B9A"/>
    <w:pPr>
      <w:keepLines/>
      <w:widowControl/>
      <w:pBdr>
        <w:top w:val="none" w:sz="0" w:space="0" w:color="auto"/>
        <w:left w:val="none" w:sz="0" w:space="0" w:color="auto"/>
        <w:bottom w:val="none" w:sz="0" w:space="0" w:color="auto"/>
        <w:right w:val="none" w:sz="0" w:space="0" w:color="auto"/>
      </w:pBdr>
      <w:spacing w:before="480" w:after="0" w:line="276" w:lineRule="auto"/>
      <w:jc w:val="left"/>
      <w:outlineLvl w:val="9"/>
    </w:pPr>
    <w:rPr>
      <w:rFonts w:ascii="Cambria" w:hAnsi="Cambria"/>
      <w:bCs/>
      <w:color w:val="365F91"/>
      <w:kern w:val="0"/>
      <w:sz w:val="28"/>
      <w:szCs w:val="28"/>
    </w:rPr>
  </w:style>
  <w:style w:type="paragraph" w:customStyle="1" w:styleId="a3">
    <w:name w:val="三级条标题"/>
    <w:basedOn w:val="a2"/>
    <w:next w:val="aff6"/>
    <w:rsid w:val="001F2B9A"/>
    <w:pPr>
      <w:numPr>
        <w:ilvl w:val="4"/>
      </w:numPr>
      <w:outlineLvl w:val="4"/>
    </w:pPr>
  </w:style>
  <w:style w:type="paragraph" w:customStyle="1" w:styleId="a4">
    <w:name w:val="四级条标题"/>
    <w:basedOn w:val="a3"/>
    <w:next w:val="aff6"/>
    <w:rsid w:val="001F2B9A"/>
    <w:pPr>
      <w:numPr>
        <w:ilvl w:val="5"/>
      </w:numPr>
      <w:outlineLvl w:val="5"/>
    </w:pPr>
  </w:style>
  <w:style w:type="table" w:styleId="affe">
    <w:name w:val="Table Grid"/>
    <w:basedOn w:val="a9"/>
    <w:uiPriority w:val="59"/>
    <w:rsid w:val="001F2B9A"/>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列出段落1"/>
    <w:basedOn w:val="a7"/>
    <w:uiPriority w:val="34"/>
    <w:qFormat/>
    <w:rsid w:val="001B0D54"/>
    <w:pPr>
      <w:ind w:firstLineChars="200" w:firstLine="420"/>
    </w:pPr>
    <w:rPr>
      <w:rFonts w:ascii="Calibri" w:eastAsia="宋体" w:hAnsi="Calibri" w:cs="Times New Roman"/>
    </w:rPr>
  </w:style>
  <w:style w:type="character" w:customStyle="1" w:styleId="40">
    <w:name w:val="标题 4 字符"/>
    <w:basedOn w:val="a8"/>
    <w:link w:val="4"/>
    <w:uiPriority w:val="9"/>
    <w:rsid w:val="001B0D54"/>
    <w:rPr>
      <w:rFonts w:asciiTheme="majorHAnsi" w:eastAsia="宋体" w:hAnsiTheme="majorHAnsi" w:cstheme="majorBidi"/>
      <w:b/>
      <w:bCs/>
      <w:szCs w:val="28"/>
    </w:rPr>
  </w:style>
  <w:style w:type="paragraph" w:customStyle="1" w:styleId="afff">
    <w:name w:val="二级无"/>
    <w:basedOn w:val="a2"/>
    <w:rsid w:val="00E81908"/>
    <w:pPr>
      <w:numPr>
        <w:ilvl w:val="0"/>
        <w:numId w:val="0"/>
      </w:numPr>
      <w:jc w:val="left"/>
    </w:pPr>
    <w:rPr>
      <w:rFonts w:ascii="宋体" w:eastAsia="宋体"/>
      <w:szCs w:val="21"/>
    </w:rPr>
  </w:style>
  <w:style w:type="paragraph" w:customStyle="1" w:styleId="afff0">
    <w:name w:val="五级无"/>
    <w:basedOn w:val="a5"/>
    <w:rsid w:val="00E81908"/>
    <w:pPr>
      <w:numPr>
        <w:ilvl w:val="0"/>
        <w:numId w:val="0"/>
      </w:numPr>
      <w:jc w:val="left"/>
    </w:pPr>
    <w:rPr>
      <w:rFonts w:ascii="宋体" w:eastAsia="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06241-DB82-4C20-903A-F605BDA7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10</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NE.Ref</dc:description>
  <cp:lastModifiedBy>yaowe</cp:lastModifiedBy>
  <cp:revision>61</cp:revision>
  <dcterms:created xsi:type="dcterms:W3CDTF">2021-11-22T07:40:00Z</dcterms:created>
  <dcterms:modified xsi:type="dcterms:W3CDTF">2022-01-19T08:55:00Z</dcterms:modified>
</cp:coreProperties>
</file>