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C" w:rsidRDefault="00AF2E41" w:rsidP="0021605C">
      <w:pPr>
        <w:spacing w:beforeLines="50" w:before="156" w:afterLines="50" w:after="156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OLE_LINK15"/>
      <w:bookmarkStart w:id="1" w:name="OLE_LINK16"/>
      <w:bookmarkStart w:id="2" w:name="OLE_LINK1"/>
      <w:bookmarkStart w:id="3" w:name="OLE_LINK2"/>
      <w:bookmarkStart w:id="4" w:name="OLE_LINK9"/>
      <w:proofErr w:type="gramStart"/>
      <w:r>
        <w:rPr>
          <w:rFonts w:ascii="Times New Roman" w:eastAsia="黑体" w:hAnsi="Times New Roman" w:cs="Times New Roman"/>
          <w:sz w:val="32"/>
          <w:szCs w:val="32"/>
        </w:rPr>
        <w:t>《</w:t>
      </w:r>
      <w:proofErr w:type="gramEnd"/>
      <w:r w:rsidR="0021605C" w:rsidRPr="0021605C">
        <w:rPr>
          <w:rFonts w:ascii="Times New Roman" w:eastAsia="黑体" w:hAnsi="Times New Roman" w:cs="Times New Roman" w:hint="eastAsia"/>
          <w:sz w:val="32"/>
          <w:szCs w:val="32"/>
        </w:rPr>
        <w:t>谷物中脱氧雪腐镰刀菌烯醇和玉米</w:t>
      </w:r>
      <w:proofErr w:type="gramStart"/>
      <w:r w:rsidR="0021605C" w:rsidRPr="0021605C">
        <w:rPr>
          <w:rFonts w:ascii="Times New Roman" w:eastAsia="黑体" w:hAnsi="Times New Roman" w:cs="Times New Roman" w:hint="eastAsia"/>
          <w:sz w:val="32"/>
          <w:szCs w:val="32"/>
        </w:rPr>
        <w:t>赤</w:t>
      </w:r>
      <w:proofErr w:type="gramEnd"/>
      <w:r w:rsidR="0021605C" w:rsidRPr="0021605C">
        <w:rPr>
          <w:rFonts w:ascii="Times New Roman" w:eastAsia="黑体" w:hAnsi="Times New Roman" w:cs="Times New Roman" w:hint="eastAsia"/>
          <w:sz w:val="32"/>
          <w:szCs w:val="32"/>
        </w:rPr>
        <w:t>霉烯酮同时测定</w:t>
      </w:r>
      <w:r w:rsidR="0021605C" w:rsidRPr="0021605C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3D6804" w:rsidRPr="00781A01" w:rsidRDefault="0021605C" w:rsidP="0021605C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05C">
        <w:rPr>
          <w:rFonts w:ascii="Times New Roman" w:eastAsia="黑体" w:hAnsi="Times New Roman" w:cs="Times New Roman" w:hint="eastAsia"/>
          <w:sz w:val="32"/>
          <w:szCs w:val="32"/>
        </w:rPr>
        <w:t>荧光免疫层析快速定量法</w:t>
      </w:r>
      <w:proofErr w:type="gramStart"/>
      <w:r w:rsidR="00AF2E41" w:rsidRPr="00AF2E41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5" w:name="_GoBack"/>
      <w:bookmarkEnd w:id="5"/>
      <w:proofErr w:type="gramEnd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E24F5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 w:rsidSect="004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49" w:rsidRDefault="002B7D49" w:rsidP="003D6804">
      <w:r>
        <w:separator/>
      </w:r>
    </w:p>
  </w:endnote>
  <w:endnote w:type="continuationSeparator" w:id="0">
    <w:p w:rsidR="002B7D49" w:rsidRDefault="002B7D49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49" w:rsidRDefault="002B7D49" w:rsidP="003D6804">
      <w:r>
        <w:separator/>
      </w:r>
    </w:p>
  </w:footnote>
  <w:footnote w:type="continuationSeparator" w:id="0">
    <w:p w:rsidR="002B7D49" w:rsidRDefault="002B7D49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1605C"/>
    <w:rsid w:val="00264DB1"/>
    <w:rsid w:val="002774E0"/>
    <w:rsid w:val="002B7D49"/>
    <w:rsid w:val="002F5440"/>
    <w:rsid w:val="003B3515"/>
    <w:rsid w:val="003D6804"/>
    <w:rsid w:val="0044440E"/>
    <w:rsid w:val="00463433"/>
    <w:rsid w:val="00484611"/>
    <w:rsid w:val="00484799"/>
    <w:rsid w:val="00485F1C"/>
    <w:rsid w:val="00490641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A57DA"/>
    <w:rsid w:val="009B4D43"/>
    <w:rsid w:val="00A52B88"/>
    <w:rsid w:val="00AB38F3"/>
    <w:rsid w:val="00AF2E41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24F54"/>
    <w:rsid w:val="00E43D42"/>
    <w:rsid w:val="00EA491A"/>
    <w:rsid w:val="00EC2F0A"/>
    <w:rsid w:val="00ED23B2"/>
    <w:rsid w:val="00EE5E85"/>
    <w:rsid w:val="00EF1727"/>
    <w:rsid w:val="00F74F3F"/>
    <w:rsid w:val="00F82B9C"/>
    <w:rsid w:val="00FF0C40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nina</cp:lastModifiedBy>
  <cp:revision>45</cp:revision>
  <cp:lastPrinted>2019-10-10T03:02:00Z</cp:lastPrinted>
  <dcterms:created xsi:type="dcterms:W3CDTF">2018-11-16T07:10:00Z</dcterms:created>
  <dcterms:modified xsi:type="dcterms:W3CDTF">2023-01-28T00:53:00Z</dcterms:modified>
</cp:coreProperties>
</file>