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80" w:lineRule="exact"/>
        <w:ind w:right="630" w:rightChars="300"/>
        <w:jc w:val="center"/>
        <w:rPr>
          <w:rFonts w:hint="eastAsia"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生湿面产业发展与技术标准研讨会参会回执</w:t>
      </w:r>
    </w:p>
    <w:tbl>
      <w:tblPr>
        <w:tblStyle w:val="2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992"/>
        <w:gridCol w:w="1701"/>
        <w:gridCol w:w="2028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897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职务/职称</w:t>
            </w:r>
          </w:p>
        </w:tc>
        <w:tc>
          <w:tcPr>
            <w:tcW w:w="2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邮箱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是否参加技术参观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474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474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tcMar>
              <w:top w:w="142" w:type="dxa"/>
            </w:tcMar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4" w:hRule="exact"/>
          <w:jc w:val="center"/>
        </w:trPr>
        <w:tc>
          <w:tcPr>
            <w:tcW w:w="10447" w:type="dxa"/>
            <w:gridSpan w:val="6"/>
            <w:noWrap w:val="0"/>
            <w:vAlign w:val="top"/>
          </w:tcPr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1.请直接微信扫码报名。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59890" cy="1659890"/>
                  <wp:effectExtent l="0" t="0" r="16510" b="16510"/>
                  <wp:docPr id="5" name="图片 9" descr="13356150551728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133561505517283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3720" w:firstLineChars="124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（报名参会二维码）</w:t>
            </w:r>
          </w:p>
          <w:p>
            <w:pPr>
              <w:pStyle w:val="4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sz w:val="30"/>
                <w:szCs w:val="30"/>
              </w:rPr>
              <w:t>会议酒店为天牛蓝海钧华大酒店，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房间会议协议价</w:t>
            </w:r>
            <w:r>
              <w:rPr>
                <w:rFonts w:hint="eastAsia" w:ascii="仿宋_GB2312" w:eastAsia="仿宋_GB2312"/>
                <w:sz w:val="30"/>
                <w:szCs w:val="30"/>
              </w:rPr>
              <w:t>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269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元/晚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（含早）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请代表自行预订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预定电话：侯经理 15833726833）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。房间有限，请从速预订。</w:t>
            </w:r>
          </w:p>
          <w:p>
            <w:pPr>
              <w:numPr>
                <w:ilvl w:val="0"/>
                <w:numId w:val="0"/>
              </w:num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default" w:ascii="仿宋_GB2312" w:eastAsia="仿宋_GB2312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日后无法保证住房。</w:t>
            </w: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/>
              </w:rPr>
            </w:pP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/>
              </w:rPr>
            </w:pP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420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2024-04-18T06:04:34Z</dcterms:created>
  <dc:creator>nina</dc:creator>
  <cp:lastModifiedBy>娜娜</cp:lastModifiedBy>
  <dcterms:modified xsi:type="dcterms:W3CDTF">2024-04-18T06:04:48Z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B837A1E7F7BF4803B3A110D65286BB89_12</vt:lpwstr>
  </property>
</Properties>
</file>