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5AAA5">
      <w:pPr>
        <w:spacing w:line="460" w:lineRule="atLeast"/>
        <w:jc w:val="left"/>
        <w:rPr>
          <w:rFonts w:hint="eastAsia" w:ascii="黑体" w:hAnsi="黑体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</w:rPr>
        <w:t>附件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2</w:t>
      </w:r>
    </w:p>
    <w:p w14:paraId="100E504D">
      <w:pPr>
        <w:spacing w:line="460" w:lineRule="atLeas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《第三十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届学术年会》参展回执</w:t>
      </w:r>
      <w:bookmarkEnd w:id="0"/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1722"/>
        <w:gridCol w:w="1311"/>
        <w:gridCol w:w="554"/>
        <w:gridCol w:w="2518"/>
      </w:tblGrid>
      <w:tr w14:paraId="3EC1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D35D2">
            <w:pPr>
              <w:spacing w:line="460" w:lineRule="atLeas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单位名称</w:t>
            </w:r>
          </w:p>
        </w:tc>
        <w:tc>
          <w:tcPr>
            <w:tcW w:w="35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9C4E2">
            <w:pPr>
              <w:spacing w:line="460" w:lineRule="atLeas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                                （盖章）</w:t>
            </w:r>
          </w:p>
        </w:tc>
      </w:tr>
      <w:tr w14:paraId="04D8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EE8B9">
            <w:pPr>
              <w:spacing w:line="460" w:lineRule="atLeas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联 系 人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3992F1">
            <w:pPr>
              <w:spacing w:line="460" w:lineRule="atLeas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0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CEE46">
            <w:pPr>
              <w:spacing w:line="460" w:lineRule="atLeas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手机</w:t>
            </w:r>
          </w:p>
        </w:tc>
        <w:tc>
          <w:tcPr>
            <w:tcW w:w="1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F345B">
            <w:pPr>
              <w:spacing w:line="460" w:lineRule="atLeas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7EB6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31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893CA">
            <w:pPr>
              <w:spacing w:line="460" w:lineRule="atLeas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宣传形式</w:t>
            </w:r>
          </w:p>
        </w:tc>
        <w:tc>
          <w:tcPr>
            <w:tcW w:w="18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20876">
            <w:pPr>
              <w:spacing w:line="460" w:lineRule="atLeas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价格</w:t>
            </w:r>
          </w:p>
        </w:tc>
      </w:tr>
      <w:tr w14:paraId="6C77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1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E4745">
            <w:pPr>
              <w:spacing w:line="460" w:lineRule="atLeast"/>
              <w:jc w:val="left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室外标准展位3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米</w:t>
            </w:r>
            <w:r>
              <w:rPr>
                <w:rFonts w:ascii="Arial" w:hAnsi="Arial" w:eastAsia="仿宋" w:cs="Arial"/>
                <w:sz w:val="30"/>
                <w:szCs w:val="30"/>
              </w:rPr>
              <w:t>×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米</w:t>
            </w:r>
          </w:p>
        </w:tc>
        <w:tc>
          <w:tcPr>
            <w:tcW w:w="18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D6791">
            <w:pPr>
              <w:spacing w:line="460" w:lineRule="atLeas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800元</w:t>
            </w:r>
          </w:p>
        </w:tc>
      </w:tr>
    </w:tbl>
    <w:p w14:paraId="6A7268AC">
      <w:pPr>
        <w:spacing w:line="460" w:lineRule="atLeast"/>
        <w:jc w:val="left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备注： </w:t>
      </w:r>
    </w:p>
    <w:p w14:paraId="66077984">
      <w:pPr>
        <w:spacing w:line="460" w:lineRule="atLeast"/>
        <w:jc w:val="left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>1.</w:t>
      </w:r>
      <w:r>
        <w:rPr>
          <w:rFonts w:hint="eastAsia" w:ascii="仿宋" w:hAnsi="仿宋" w:eastAsia="仿宋" w:cs="Times New Roman"/>
          <w:sz w:val="24"/>
        </w:rPr>
        <w:t>由于空间限制，展位有限，预定从速。展位排列按回执时间</w:t>
      </w:r>
      <w:r>
        <w:rPr>
          <w:rFonts w:hint="eastAsia" w:ascii="仿宋" w:hAnsi="仿宋" w:eastAsia="仿宋" w:cs="Times New Roman"/>
          <w:sz w:val="24"/>
          <w:lang w:val="en-US" w:eastAsia="zh-CN"/>
        </w:rPr>
        <w:t>优先</w:t>
      </w:r>
      <w:r>
        <w:rPr>
          <w:rFonts w:hint="eastAsia" w:ascii="仿宋" w:hAnsi="仿宋" w:eastAsia="仿宋" w:cs="Times New Roman"/>
          <w:sz w:val="24"/>
        </w:rPr>
        <w:t>安排。</w:t>
      </w:r>
    </w:p>
    <w:p w14:paraId="584CF854">
      <w:pPr>
        <w:spacing w:line="460" w:lineRule="atLeast"/>
        <w:jc w:val="left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>2.</w:t>
      </w:r>
      <w:r>
        <w:rPr>
          <w:rFonts w:hint="eastAsia" w:ascii="仿宋" w:hAnsi="仿宋" w:eastAsia="仿宋" w:cs="Times New Roman"/>
          <w:sz w:val="24"/>
        </w:rPr>
        <w:t>展位的眉板按回执中填写的单位名称（需盖公章）制作，请务必书写工整以免有误。</w:t>
      </w:r>
    </w:p>
    <w:p w14:paraId="4BCACDBA">
      <w:pPr>
        <w:spacing w:line="460" w:lineRule="atLeast"/>
        <w:jc w:val="left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3.</w:t>
      </w:r>
      <w:r>
        <w:rPr>
          <w:rFonts w:hint="eastAsia" w:ascii="仿宋" w:hAnsi="仿宋" w:eastAsia="仿宋" w:cs="Times New Roman"/>
          <w:color w:val="auto"/>
          <w:sz w:val="24"/>
        </w:rPr>
        <w:t>会员单位每个展位免一个会务费,赠送一人份会议餐;非会员单位每个展位赠送两人份会议餐;参展人员可以按酒店会议餐费购买会议餐票。</w:t>
      </w:r>
    </w:p>
    <w:p w14:paraId="42E1E742">
      <w:pPr>
        <w:spacing w:line="460" w:lineRule="atLeast"/>
        <w:jc w:val="left"/>
        <w:rPr>
          <w:rFonts w:hint="eastAsia" w:ascii="仿宋" w:hAnsi="仿宋" w:eastAsia="仿宋" w:cs="Times New Roman"/>
          <w:sz w:val="24"/>
          <w:lang w:eastAsia="zh-CN"/>
        </w:rPr>
      </w:pPr>
      <w:r>
        <w:rPr>
          <w:rFonts w:hint="eastAsia" w:ascii="仿宋" w:hAnsi="仿宋" w:eastAsia="仿宋" w:cs="Times New Roman"/>
          <w:sz w:val="24"/>
        </w:rPr>
        <w:t>4</w:t>
      </w:r>
      <w:r>
        <w:rPr>
          <w:rFonts w:ascii="仿宋" w:hAnsi="仿宋" w:eastAsia="仿宋" w:cs="Times New Roman"/>
          <w:sz w:val="24"/>
        </w:rPr>
        <w:t>.</w:t>
      </w:r>
      <w:r>
        <w:rPr>
          <w:rFonts w:hint="eastAsia" w:ascii="仿宋" w:hAnsi="仿宋" w:eastAsia="仿宋" w:cs="Times New Roman"/>
          <w:sz w:val="24"/>
        </w:rPr>
        <w:t>请将回执于202</w:t>
      </w:r>
      <w:r>
        <w:rPr>
          <w:rFonts w:hint="eastAsia" w:ascii="仿宋" w:hAnsi="仿宋" w:eastAsia="仿宋" w:cs="Times New Roman"/>
          <w:sz w:val="24"/>
          <w:lang w:val="en-US" w:eastAsia="zh-CN"/>
        </w:rPr>
        <w:t>6</w:t>
      </w:r>
      <w:r>
        <w:rPr>
          <w:rFonts w:hint="eastAsia"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7</w:t>
      </w:r>
      <w:r>
        <w:rPr>
          <w:rFonts w:hint="eastAsia"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3</w:t>
      </w:r>
      <w:r>
        <w:rPr>
          <w:rFonts w:hint="eastAsia" w:ascii="仿宋" w:hAnsi="仿宋" w:eastAsia="仿宋" w:cs="Times New Roman"/>
          <w:sz w:val="24"/>
        </w:rPr>
        <w:t>0日前</w:t>
      </w:r>
      <w:r>
        <w:rPr>
          <w:rFonts w:hint="eastAsia" w:ascii="仿宋" w:hAnsi="仿宋" w:eastAsia="仿宋" w:cs="Times New Roman"/>
          <w:sz w:val="24"/>
          <w:lang w:val="en-US" w:eastAsia="zh-CN"/>
        </w:rPr>
        <w:t>发送</w:t>
      </w:r>
      <w:r>
        <w:rPr>
          <w:rFonts w:hint="eastAsia" w:ascii="仿宋" w:hAnsi="仿宋" w:eastAsia="仿宋" w:cs="Times New Roman"/>
          <w:sz w:val="24"/>
        </w:rPr>
        <w:t>至油脂分会秘书处</w:t>
      </w:r>
      <w:r>
        <w:rPr>
          <w:rFonts w:hint="eastAsia" w:ascii="仿宋" w:hAnsi="仿宋" w:eastAsia="仿宋" w:cs="Times New Roman"/>
          <w:sz w:val="24"/>
          <w:lang w:eastAsia="zh-CN"/>
        </w:rPr>
        <w:t>，</w:t>
      </w:r>
    </w:p>
    <w:p w14:paraId="69A0EE2C">
      <w:pPr>
        <w:spacing w:line="460" w:lineRule="atLeast"/>
        <w:jc w:val="left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邮箱</w:t>
      </w:r>
      <w:r>
        <w:rPr>
          <w:rFonts w:hint="eastAsia" w:eastAsia="宋体" w:cs="Times New Roman"/>
        </w:rPr>
        <w:fldChar w:fldCharType="begin"/>
      </w:r>
      <w:r>
        <w:rPr>
          <w:rFonts w:eastAsia="宋体" w:cs="Times New Roman"/>
        </w:rPr>
        <w:instrText xml:space="preserve"> HYPERLINK "mailto:youzhi@ccoaonline.com"</w:instrText>
      </w:r>
      <w:r>
        <w:rPr>
          <w:rFonts w:hint="eastAsia" w:eastAsia="宋体" w:cs="Times New Roman"/>
        </w:rPr>
        <w:fldChar w:fldCharType="separate"/>
      </w:r>
      <w:r>
        <w:rPr>
          <w:rFonts w:hint="eastAsia" w:ascii="仿宋" w:hAnsi="仿宋" w:eastAsia="仿宋" w:cs="Times New Roman"/>
          <w:sz w:val="24"/>
        </w:rPr>
        <w:t>youzhi@ccoaonline.com</w:t>
      </w:r>
      <w:r>
        <w:rPr>
          <w:rFonts w:hint="eastAsia" w:ascii="仿宋" w:hAnsi="仿宋" w:eastAsia="仿宋" w:cs="Times New Roman"/>
          <w:sz w:val="24"/>
        </w:rPr>
        <w:fldChar w:fldCharType="end"/>
      </w:r>
      <w:r>
        <w:rPr>
          <w:rFonts w:hint="eastAsia" w:ascii="仿宋" w:hAnsi="仿宋" w:eastAsia="仿宋" w:cs="Times New Roman"/>
          <w:sz w:val="24"/>
        </w:rPr>
        <w:t>，或直接扫描下列二维码提交。</w:t>
      </w:r>
    </w:p>
    <w:p w14:paraId="78399980">
      <w:pPr>
        <w:tabs>
          <w:tab w:val="left" w:pos="2970"/>
        </w:tabs>
        <w:spacing w:line="460" w:lineRule="atLeast"/>
        <w:jc w:val="center"/>
        <w:rPr>
          <w:rFonts w:ascii="华文中宋" w:hAnsi="华文中宋" w:eastAsia="华文中宋" w:cs="Times New Roman"/>
          <w:color w:val="FF0000"/>
          <w:sz w:val="24"/>
        </w:rPr>
      </w:pPr>
      <w:r>
        <w:rPr>
          <w:rFonts w:eastAsia="宋体" w:cs="Times New Roman"/>
        </w:rPr>
        <w:drawing>
          <wp:inline distT="0" distB="0" distL="114300" distR="114300">
            <wp:extent cx="1914525" cy="194310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EAFE4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001E6A9-CDFE-4027-B106-B4F29D23EF7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0D1A4868-4270-4119-B25F-2601E87D53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D2149"/>
    <w:rsid w:val="057D2149"/>
    <w:rsid w:val="3A1E4A6D"/>
    <w:rsid w:val="49996F4C"/>
    <w:rsid w:val="5B0F3265"/>
    <w:rsid w:val="62BD432E"/>
    <w:rsid w:val="7441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eastAsia="楷体_GB2312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1"/>
    <w:basedOn w:val="1"/>
    <w:uiPriority w:val="0"/>
    <w:pPr>
      <w:spacing w:line="580" w:lineRule="exact"/>
      <w:ind w:firstLine="420" w:firstLineChars="200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2026-07-21T15:02:00Z</dcterms:created>
  <dc:creator>风舞灵动</dc:creator>
  <cp:lastModifiedBy>风舞灵动</cp:lastModifiedBy>
  <dcterms:modified xsi:type="dcterms:W3CDTF">2026-07-21T15:03:16Z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C7F9A66F1ED1457F8D743B37883E2C3F_11</vt:lpwstr>
  </property>
  <property fmtid="{D5CDD505-2E9C-101B-9397-08002B2CF9AE}" pid="4" name="KSOTemplateDocerSaveRecord">
    <vt:lpwstr>eyJoZGlkIjoiNThmODcxYzMyYmEzN2FmMGQ1YjRlNjc2MDdmZTYzMjMiLCJ1c2VySWQiOiI3MTIzNjczMDIifQ==</vt:lpwstr>
  </property>
</Properties>
</file>