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05691">
      <w:pPr>
        <w:widowControl/>
        <w:kinsoku/>
        <w:autoSpaceDE/>
        <w:autoSpaceDN/>
        <w:adjustRightInd/>
        <w:snapToGrid/>
        <w:spacing w:after="156" w:afterLines="50" w:line="240" w:lineRule="auto"/>
        <w:jc w:val="left"/>
        <w:textAlignment w:val="center"/>
        <w:rPr>
          <w:rFonts w:hint="eastAsia" w:ascii="黑体" w:hAnsi="黑体" w:eastAsia="黑体" w:cs="方正小标宋简体"/>
          <w:snapToGrid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方正小标宋简体"/>
          <w:snapToGrid/>
          <w:color w:val="000000"/>
          <w:kern w:val="0"/>
          <w:sz w:val="32"/>
          <w:szCs w:val="32"/>
          <w:lang w:eastAsia="zh-CN" w:bidi="ar"/>
        </w:rPr>
        <w:t>附件1</w:t>
      </w:r>
    </w:p>
    <w:p w14:paraId="1C9B6A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eastAsia="zh-CN" w:bidi="ar"/>
        </w:rPr>
        <w:t>中国粮油学会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ar"/>
        </w:rPr>
        <w:t>第二批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eastAsia="zh-CN" w:bidi="ar"/>
        </w:rPr>
        <w:t>团体标准复审项目清单</w:t>
      </w:r>
    </w:p>
    <w:p w14:paraId="493BB6FB">
      <w:pPr>
        <w:spacing w:line="213" w:lineRule="exact"/>
      </w:pPr>
    </w:p>
    <w:tbl>
      <w:tblPr>
        <w:tblStyle w:val="8"/>
        <w:tblW w:w="100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"/>
        <w:gridCol w:w="2314"/>
        <w:gridCol w:w="3740"/>
        <w:gridCol w:w="1637"/>
        <w:gridCol w:w="1616"/>
      </w:tblGrid>
      <w:tr w14:paraId="0F632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tblHeader/>
          <w:jc w:val="center"/>
        </w:trPr>
        <w:tc>
          <w:tcPr>
            <w:tcW w:w="723" w:type="dxa"/>
            <w:vAlign w:val="center"/>
          </w:tcPr>
          <w:p w14:paraId="0E1BCA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2314" w:type="dxa"/>
            <w:vAlign w:val="center"/>
          </w:tcPr>
          <w:p w14:paraId="10C241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  <w:t>标准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  <w:t>编号</w:t>
            </w:r>
          </w:p>
        </w:tc>
        <w:tc>
          <w:tcPr>
            <w:tcW w:w="3740" w:type="dxa"/>
            <w:vAlign w:val="center"/>
          </w:tcPr>
          <w:p w14:paraId="7D2BEBA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  <w:t>标准名称</w:t>
            </w:r>
          </w:p>
        </w:tc>
        <w:tc>
          <w:tcPr>
            <w:tcW w:w="1637" w:type="dxa"/>
            <w:vAlign w:val="center"/>
          </w:tcPr>
          <w:p w14:paraId="32B335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  <w:t>发布日期</w:t>
            </w:r>
          </w:p>
        </w:tc>
        <w:tc>
          <w:tcPr>
            <w:tcW w:w="1616" w:type="dxa"/>
            <w:vAlign w:val="center"/>
          </w:tcPr>
          <w:p w14:paraId="475FD3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  <w:t>实施日期</w:t>
            </w:r>
          </w:p>
        </w:tc>
      </w:tr>
      <w:tr w14:paraId="27CA1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7126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314" w:type="dxa"/>
            <w:vAlign w:val="center"/>
          </w:tcPr>
          <w:p w14:paraId="5656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14—2020</w:t>
            </w:r>
          </w:p>
        </w:tc>
        <w:tc>
          <w:tcPr>
            <w:tcW w:w="3740" w:type="dxa"/>
            <w:vAlign w:val="center"/>
          </w:tcPr>
          <w:p w14:paraId="05137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组织蛋白</w:t>
            </w:r>
          </w:p>
        </w:tc>
        <w:tc>
          <w:tcPr>
            <w:tcW w:w="1637" w:type="dxa"/>
            <w:vAlign w:val="center"/>
          </w:tcPr>
          <w:p w14:paraId="2E8E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651B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53A2F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3941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14" w:type="dxa"/>
            <w:vAlign w:val="center"/>
          </w:tcPr>
          <w:p w14:paraId="1060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15—2020</w:t>
            </w:r>
          </w:p>
        </w:tc>
        <w:tc>
          <w:tcPr>
            <w:tcW w:w="3740" w:type="dxa"/>
            <w:vAlign w:val="center"/>
          </w:tcPr>
          <w:p w14:paraId="7C955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稻壳白炭黑</w:t>
            </w:r>
          </w:p>
        </w:tc>
        <w:tc>
          <w:tcPr>
            <w:tcW w:w="1637" w:type="dxa"/>
            <w:vAlign w:val="center"/>
          </w:tcPr>
          <w:p w14:paraId="34E0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08682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671CB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4E1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14" w:type="dxa"/>
            <w:vAlign w:val="center"/>
          </w:tcPr>
          <w:p w14:paraId="6112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16—2020</w:t>
            </w:r>
          </w:p>
        </w:tc>
        <w:tc>
          <w:tcPr>
            <w:tcW w:w="3740" w:type="dxa"/>
            <w:vAlign w:val="center"/>
          </w:tcPr>
          <w:p w14:paraId="5E8CF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组合回转清理筛</w:t>
            </w:r>
          </w:p>
        </w:tc>
        <w:tc>
          <w:tcPr>
            <w:tcW w:w="1637" w:type="dxa"/>
            <w:vAlign w:val="center"/>
          </w:tcPr>
          <w:p w14:paraId="5B28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1C67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687E1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14D5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314" w:type="dxa"/>
            <w:vAlign w:val="center"/>
          </w:tcPr>
          <w:p w14:paraId="0A21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17—2020</w:t>
            </w:r>
          </w:p>
        </w:tc>
        <w:tc>
          <w:tcPr>
            <w:tcW w:w="3740" w:type="dxa"/>
            <w:vAlign w:val="center"/>
          </w:tcPr>
          <w:p w14:paraId="7732B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粮油食品感官检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验规范</w:t>
            </w:r>
          </w:p>
        </w:tc>
        <w:tc>
          <w:tcPr>
            <w:tcW w:w="1637" w:type="dxa"/>
            <w:vAlign w:val="center"/>
          </w:tcPr>
          <w:p w14:paraId="0F3C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51BC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10815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69B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314" w:type="dxa"/>
            <w:vAlign w:val="center"/>
          </w:tcPr>
          <w:p w14:paraId="096E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18—2020</w:t>
            </w:r>
          </w:p>
        </w:tc>
        <w:tc>
          <w:tcPr>
            <w:tcW w:w="3740" w:type="dxa"/>
            <w:vAlign w:val="center"/>
          </w:tcPr>
          <w:p w14:paraId="6FC88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红棕榈油</w:t>
            </w:r>
          </w:p>
        </w:tc>
        <w:tc>
          <w:tcPr>
            <w:tcW w:w="1637" w:type="dxa"/>
            <w:vAlign w:val="center"/>
          </w:tcPr>
          <w:p w14:paraId="5487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334A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1F7C2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255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314" w:type="dxa"/>
            <w:vAlign w:val="center"/>
          </w:tcPr>
          <w:p w14:paraId="373F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19—2020</w:t>
            </w:r>
          </w:p>
        </w:tc>
        <w:tc>
          <w:tcPr>
            <w:tcW w:w="3740" w:type="dxa"/>
            <w:vAlign w:val="center"/>
          </w:tcPr>
          <w:p w14:paraId="6FB0F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楂鱼油</w:t>
            </w:r>
          </w:p>
        </w:tc>
        <w:tc>
          <w:tcPr>
            <w:tcW w:w="1637" w:type="dxa"/>
            <w:vAlign w:val="center"/>
          </w:tcPr>
          <w:p w14:paraId="1D73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4AB9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534F2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7DD4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314" w:type="dxa"/>
            <w:vAlign w:val="center"/>
          </w:tcPr>
          <w:p w14:paraId="5A17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20—2020</w:t>
            </w:r>
          </w:p>
        </w:tc>
        <w:tc>
          <w:tcPr>
            <w:tcW w:w="3740" w:type="dxa"/>
            <w:vAlign w:val="center"/>
          </w:tcPr>
          <w:p w14:paraId="1FC26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火锅用油</w:t>
            </w:r>
          </w:p>
        </w:tc>
        <w:tc>
          <w:tcPr>
            <w:tcW w:w="1637" w:type="dxa"/>
            <w:vAlign w:val="center"/>
          </w:tcPr>
          <w:p w14:paraId="3DA2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6EBA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1251A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2307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314" w:type="dxa"/>
            <w:vAlign w:val="center"/>
          </w:tcPr>
          <w:p w14:paraId="5CF3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21—2020</w:t>
            </w:r>
          </w:p>
        </w:tc>
        <w:tc>
          <w:tcPr>
            <w:tcW w:w="3740" w:type="dxa"/>
            <w:vAlign w:val="center"/>
          </w:tcPr>
          <w:p w14:paraId="2F8A8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萝卜籽油</w:t>
            </w:r>
          </w:p>
        </w:tc>
        <w:tc>
          <w:tcPr>
            <w:tcW w:w="1637" w:type="dxa"/>
            <w:vAlign w:val="center"/>
          </w:tcPr>
          <w:p w14:paraId="047C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2970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3D149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7F66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314" w:type="dxa"/>
            <w:vAlign w:val="center"/>
          </w:tcPr>
          <w:p w14:paraId="20999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22—2020</w:t>
            </w:r>
          </w:p>
        </w:tc>
        <w:tc>
          <w:tcPr>
            <w:tcW w:w="3740" w:type="dxa"/>
            <w:vAlign w:val="center"/>
          </w:tcPr>
          <w:p w14:paraId="2FF8C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食用鸡油</w:t>
            </w:r>
          </w:p>
        </w:tc>
        <w:tc>
          <w:tcPr>
            <w:tcW w:w="1637" w:type="dxa"/>
            <w:vAlign w:val="center"/>
          </w:tcPr>
          <w:p w14:paraId="1539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1D4E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057D1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6C0C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314" w:type="dxa"/>
            <w:vAlign w:val="center"/>
          </w:tcPr>
          <w:p w14:paraId="08E9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23—2020</w:t>
            </w:r>
          </w:p>
        </w:tc>
        <w:tc>
          <w:tcPr>
            <w:tcW w:w="3740" w:type="dxa"/>
            <w:vAlign w:val="center"/>
          </w:tcPr>
          <w:p w14:paraId="74DBA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食用鸭油</w:t>
            </w:r>
          </w:p>
        </w:tc>
        <w:tc>
          <w:tcPr>
            <w:tcW w:w="1637" w:type="dxa"/>
            <w:vAlign w:val="center"/>
          </w:tcPr>
          <w:p w14:paraId="396B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4C8B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248EE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C92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314" w:type="dxa"/>
            <w:vAlign w:val="center"/>
          </w:tcPr>
          <w:p w14:paraId="7DB6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24—2020</w:t>
            </w:r>
          </w:p>
        </w:tc>
        <w:tc>
          <w:tcPr>
            <w:tcW w:w="3740" w:type="dxa"/>
            <w:vAlign w:val="center"/>
          </w:tcPr>
          <w:p w14:paraId="7F4A2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棕榈仁饼（粕）</w:t>
            </w:r>
          </w:p>
        </w:tc>
        <w:tc>
          <w:tcPr>
            <w:tcW w:w="1637" w:type="dxa"/>
            <w:vAlign w:val="center"/>
          </w:tcPr>
          <w:p w14:paraId="5CB2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0ABD4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0ED0A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6527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314" w:type="dxa"/>
            <w:vAlign w:val="center"/>
          </w:tcPr>
          <w:p w14:paraId="7C40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25—2020</w:t>
            </w:r>
          </w:p>
        </w:tc>
        <w:tc>
          <w:tcPr>
            <w:tcW w:w="3740" w:type="dxa"/>
            <w:vAlign w:val="center"/>
          </w:tcPr>
          <w:p w14:paraId="2ABFF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高油酸菜籽油</w:t>
            </w:r>
          </w:p>
        </w:tc>
        <w:tc>
          <w:tcPr>
            <w:tcW w:w="1637" w:type="dxa"/>
            <w:vAlign w:val="center"/>
          </w:tcPr>
          <w:p w14:paraId="18B7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21C2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0862D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5D1D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314" w:type="dxa"/>
            <w:vAlign w:val="center"/>
          </w:tcPr>
          <w:p w14:paraId="2941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27—2020</w:t>
            </w:r>
          </w:p>
        </w:tc>
        <w:tc>
          <w:tcPr>
            <w:tcW w:w="3740" w:type="dxa"/>
            <w:vAlign w:val="center"/>
          </w:tcPr>
          <w:p w14:paraId="4E07F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冷榨亚麻籽油</w:t>
            </w:r>
          </w:p>
        </w:tc>
        <w:tc>
          <w:tcPr>
            <w:tcW w:w="1637" w:type="dxa"/>
            <w:vAlign w:val="center"/>
          </w:tcPr>
          <w:p w14:paraId="173D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7CC0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006A3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0DA8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314" w:type="dxa"/>
            <w:vAlign w:val="center"/>
          </w:tcPr>
          <w:p w14:paraId="2846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28—2020</w:t>
            </w:r>
          </w:p>
        </w:tc>
        <w:tc>
          <w:tcPr>
            <w:tcW w:w="3740" w:type="dxa"/>
            <w:vAlign w:val="center"/>
          </w:tcPr>
          <w:p w14:paraId="0688F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特级大豆蛋白肽</w:t>
            </w:r>
          </w:p>
        </w:tc>
        <w:tc>
          <w:tcPr>
            <w:tcW w:w="1637" w:type="dxa"/>
            <w:vAlign w:val="center"/>
          </w:tcPr>
          <w:p w14:paraId="4F6A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1A33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51BE3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74A6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314" w:type="dxa"/>
            <w:vAlign w:val="center"/>
          </w:tcPr>
          <w:p w14:paraId="4188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29—2020</w:t>
            </w:r>
          </w:p>
        </w:tc>
        <w:tc>
          <w:tcPr>
            <w:tcW w:w="3740" w:type="dxa"/>
            <w:vAlign w:val="center"/>
          </w:tcPr>
          <w:p w14:paraId="28B0E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芝麻油感官评价</w:t>
            </w:r>
          </w:p>
        </w:tc>
        <w:tc>
          <w:tcPr>
            <w:tcW w:w="1637" w:type="dxa"/>
            <w:vAlign w:val="center"/>
          </w:tcPr>
          <w:p w14:paraId="1CD1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4F2C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66339D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35E4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314" w:type="dxa"/>
            <w:vAlign w:val="center"/>
          </w:tcPr>
          <w:p w14:paraId="7DD3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30—2020</w:t>
            </w:r>
          </w:p>
        </w:tc>
        <w:tc>
          <w:tcPr>
            <w:tcW w:w="3740" w:type="dxa"/>
            <w:vAlign w:val="center"/>
          </w:tcPr>
          <w:p w14:paraId="560E4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油茶籽油品质控制及溯源技术规范</w:t>
            </w:r>
          </w:p>
        </w:tc>
        <w:tc>
          <w:tcPr>
            <w:tcW w:w="1637" w:type="dxa"/>
            <w:vAlign w:val="center"/>
          </w:tcPr>
          <w:p w14:paraId="7881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0D12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05C6D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07E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314" w:type="dxa"/>
            <w:vAlign w:val="center"/>
          </w:tcPr>
          <w:p w14:paraId="7F2D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31—2020</w:t>
            </w:r>
          </w:p>
        </w:tc>
        <w:tc>
          <w:tcPr>
            <w:tcW w:w="3740" w:type="dxa"/>
            <w:vAlign w:val="center"/>
          </w:tcPr>
          <w:p w14:paraId="69AEE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植物油中黄曲霉毒素B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的快速筛查 胶体金试纸法</w:t>
            </w:r>
          </w:p>
        </w:tc>
        <w:tc>
          <w:tcPr>
            <w:tcW w:w="1637" w:type="dxa"/>
            <w:vAlign w:val="center"/>
          </w:tcPr>
          <w:p w14:paraId="4C4D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6E0C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25EF1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DB0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314" w:type="dxa"/>
            <w:vAlign w:val="center"/>
          </w:tcPr>
          <w:p w14:paraId="2B4A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32—2020</w:t>
            </w:r>
          </w:p>
        </w:tc>
        <w:tc>
          <w:tcPr>
            <w:tcW w:w="3740" w:type="dxa"/>
            <w:vAlign w:val="center"/>
          </w:tcPr>
          <w:p w14:paraId="7F5B6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葵花籽油中蜡含量及组成的测定 气相色谱测定法</w:t>
            </w:r>
          </w:p>
        </w:tc>
        <w:tc>
          <w:tcPr>
            <w:tcW w:w="1637" w:type="dxa"/>
            <w:vAlign w:val="center"/>
          </w:tcPr>
          <w:p w14:paraId="2B92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41D5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5BE83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305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314" w:type="dxa"/>
            <w:vAlign w:val="center"/>
          </w:tcPr>
          <w:p w14:paraId="1008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33—2020</w:t>
            </w:r>
          </w:p>
        </w:tc>
        <w:tc>
          <w:tcPr>
            <w:tcW w:w="3740" w:type="dxa"/>
            <w:vAlign w:val="center"/>
          </w:tcPr>
          <w:p w14:paraId="36ECD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平房仓气密改造操作规范</w:t>
            </w:r>
          </w:p>
        </w:tc>
        <w:tc>
          <w:tcPr>
            <w:tcW w:w="1637" w:type="dxa"/>
            <w:vAlign w:val="center"/>
          </w:tcPr>
          <w:p w14:paraId="48CB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0B7F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331C2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6FD1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314" w:type="dxa"/>
            <w:vAlign w:val="center"/>
          </w:tcPr>
          <w:p w14:paraId="5354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34—2020</w:t>
            </w:r>
          </w:p>
        </w:tc>
        <w:tc>
          <w:tcPr>
            <w:tcW w:w="3740" w:type="dxa"/>
            <w:vAlign w:val="center"/>
          </w:tcPr>
          <w:p w14:paraId="003F8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粳稻控温储藏技术规程</w:t>
            </w:r>
          </w:p>
        </w:tc>
        <w:tc>
          <w:tcPr>
            <w:tcW w:w="1637" w:type="dxa"/>
            <w:vAlign w:val="center"/>
          </w:tcPr>
          <w:p w14:paraId="64AAA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1759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4D8F3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D6B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314" w:type="dxa"/>
            <w:vAlign w:val="center"/>
          </w:tcPr>
          <w:p w14:paraId="39F9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35—2020</w:t>
            </w:r>
          </w:p>
        </w:tc>
        <w:tc>
          <w:tcPr>
            <w:tcW w:w="3740" w:type="dxa"/>
            <w:vAlign w:val="center"/>
          </w:tcPr>
          <w:p w14:paraId="72DEF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基于区块链的优质大米追溯信息采集规范</w:t>
            </w:r>
          </w:p>
        </w:tc>
        <w:tc>
          <w:tcPr>
            <w:tcW w:w="1637" w:type="dxa"/>
            <w:vAlign w:val="center"/>
          </w:tcPr>
          <w:p w14:paraId="7F47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5D92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1F368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1E16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314" w:type="dxa"/>
            <w:vAlign w:val="center"/>
          </w:tcPr>
          <w:p w14:paraId="486B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36—2020</w:t>
            </w:r>
          </w:p>
        </w:tc>
        <w:tc>
          <w:tcPr>
            <w:tcW w:w="3740" w:type="dxa"/>
            <w:vAlign w:val="center"/>
          </w:tcPr>
          <w:p w14:paraId="0649D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粮油仓储企业防火安全检查要求</w:t>
            </w:r>
          </w:p>
        </w:tc>
        <w:tc>
          <w:tcPr>
            <w:tcW w:w="1637" w:type="dxa"/>
            <w:vAlign w:val="center"/>
          </w:tcPr>
          <w:p w14:paraId="2A44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2020/12/21</w:t>
            </w:r>
          </w:p>
        </w:tc>
        <w:tc>
          <w:tcPr>
            <w:tcW w:w="1616" w:type="dxa"/>
            <w:vAlign w:val="center"/>
          </w:tcPr>
          <w:p w14:paraId="6323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2021/3/1</w:t>
            </w:r>
          </w:p>
        </w:tc>
      </w:tr>
      <w:tr w14:paraId="31EE8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5550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314" w:type="dxa"/>
            <w:vAlign w:val="center"/>
          </w:tcPr>
          <w:p w14:paraId="3595F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37—2020</w:t>
            </w:r>
          </w:p>
        </w:tc>
        <w:tc>
          <w:tcPr>
            <w:tcW w:w="3740" w:type="dxa"/>
            <w:vAlign w:val="center"/>
          </w:tcPr>
          <w:p w14:paraId="580E6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散粮集装箱信息平台数据接口规范</w:t>
            </w:r>
          </w:p>
        </w:tc>
        <w:tc>
          <w:tcPr>
            <w:tcW w:w="1637" w:type="dxa"/>
            <w:vAlign w:val="center"/>
          </w:tcPr>
          <w:p w14:paraId="0BA7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616" w:type="dxa"/>
            <w:vAlign w:val="center"/>
          </w:tcPr>
          <w:p w14:paraId="0EF3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2021/8/1</w:t>
            </w:r>
          </w:p>
        </w:tc>
      </w:tr>
      <w:tr w14:paraId="05CC6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0D7C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314" w:type="dxa"/>
            <w:vAlign w:val="center"/>
          </w:tcPr>
          <w:p w14:paraId="0173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38—2021</w:t>
            </w:r>
          </w:p>
        </w:tc>
        <w:tc>
          <w:tcPr>
            <w:tcW w:w="3740" w:type="dxa"/>
            <w:vAlign w:val="center"/>
          </w:tcPr>
          <w:p w14:paraId="14F64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燕麦片</w:t>
            </w:r>
          </w:p>
        </w:tc>
        <w:tc>
          <w:tcPr>
            <w:tcW w:w="1637" w:type="dxa"/>
            <w:vAlign w:val="center"/>
          </w:tcPr>
          <w:p w14:paraId="51C3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616" w:type="dxa"/>
            <w:vAlign w:val="center"/>
          </w:tcPr>
          <w:p w14:paraId="098D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2021/8/1</w:t>
            </w:r>
          </w:p>
        </w:tc>
      </w:tr>
      <w:tr w14:paraId="7FD74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3FCE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314" w:type="dxa"/>
            <w:vAlign w:val="center"/>
          </w:tcPr>
          <w:p w14:paraId="4FA0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39—2021</w:t>
            </w:r>
          </w:p>
        </w:tc>
        <w:tc>
          <w:tcPr>
            <w:tcW w:w="3740" w:type="dxa"/>
            <w:vAlign w:val="center"/>
          </w:tcPr>
          <w:p w14:paraId="0C419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优质藜麦米</w:t>
            </w:r>
          </w:p>
        </w:tc>
        <w:tc>
          <w:tcPr>
            <w:tcW w:w="1637" w:type="dxa"/>
            <w:vAlign w:val="center"/>
          </w:tcPr>
          <w:p w14:paraId="0B88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616" w:type="dxa"/>
            <w:vAlign w:val="center"/>
          </w:tcPr>
          <w:p w14:paraId="0790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2021/8/1</w:t>
            </w:r>
          </w:p>
        </w:tc>
      </w:tr>
      <w:tr w14:paraId="699E5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0F0C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314" w:type="dxa"/>
            <w:vAlign w:val="center"/>
          </w:tcPr>
          <w:p w14:paraId="1A57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40—2021</w:t>
            </w:r>
          </w:p>
        </w:tc>
        <w:tc>
          <w:tcPr>
            <w:tcW w:w="3740" w:type="dxa"/>
            <w:vAlign w:val="center"/>
          </w:tcPr>
          <w:p w14:paraId="1D1F9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米粉专用大米</w:t>
            </w:r>
          </w:p>
        </w:tc>
        <w:tc>
          <w:tcPr>
            <w:tcW w:w="1637" w:type="dxa"/>
            <w:vAlign w:val="center"/>
          </w:tcPr>
          <w:p w14:paraId="4891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616" w:type="dxa"/>
            <w:vAlign w:val="center"/>
          </w:tcPr>
          <w:p w14:paraId="6AFF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2021/8/1</w:t>
            </w:r>
          </w:p>
        </w:tc>
      </w:tr>
      <w:tr w14:paraId="1402E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38FC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314" w:type="dxa"/>
            <w:vAlign w:val="center"/>
          </w:tcPr>
          <w:p w14:paraId="6E16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41—2021</w:t>
            </w:r>
          </w:p>
        </w:tc>
        <w:tc>
          <w:tcPr>
            <w:tcW w:w="3740" w:type="dxa"/>
            <w:vAlign w:val="center"/>
          </w:tcPr>
          <w:p w14:paraId="0D23A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大米适度加工技术规范</w:t>
            </w:r>
          </w:p>
        </w:tc>
        <w:tc>
          <w:tcPr>
            <w:tcW w:w="1637" w:type="dxa"/>
            <w:vAlign w:val="center"/>
          </w:tcPr>
          <w:p w14:paraId="06BF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616" w:type="dxa"/>
            <w:vAlign w:val="center"/>
          </w:tcPr>
          <w:p w14:paraId="6ACF9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2021/8/1</w:t>
            </w:r>
          </w:p>
        </w:tc>
      </w:tr>
      <w:tr w14:paraId="0B1FC1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23" w:type="dxa"/>
            <w:vAlign w:val="center"/>
          </w:tcPr>
          <w:p w14:paraId="431A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314" w:type="dxa"/>
            <w:vAlign w:val="center"/>
          </w:tcPr>
          <w:p w14:paraId="2C56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T/CCOA 42—2021</w:t>
            </w:r>
          </w:p>
        </w:tc>
        <w:tc>
          <w:tcPr>
            <w:tcW w:w="3740" w:type="dxa"/>
            <w:vAlign w:val="center"/>
          </w:tcPr>
          <w:p w14:paraId="71224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富含γ-氨基丁酸的谷物和豆类产品</w:t>
            </w:r>
          </w:p>
        </w:tc>
        <w:tc>
          <w:tcPr>
            <w:tcW w:w="1637" w:type="dxa"/>
            <w:vAlign w:val="center"/>
          </w:tcPr>
          <w:p w14:paraId="6ABB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2021/5/17</w:t>
            </w:r>
          </w:p>
        </w:tc>
        <w:tc>
          <w:tcPr>
            <w:tcW w:w="1616" w:type="dxa"/>
            <w:vAlign w:val="center"/>
          </w:tcPr>
          <w:p w14:paraId="511D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2021/8/1</w:t>
            </w:r>
          </w:p>
        </w:tc>
      </w:tr>
    </w:tbl>
    <w:p w14:paraId="141FB904"/>
    <w:sectPr>
      <w:pgSz w:w="11906" w:h="16838"/>
      <w:pgMar w:top="2098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340D9"/>
    <w:rsid w:val="08BA4CE8"/>
    <w:rsid w:val="0C095046"/>
    <w:rsid w:val="110F2B46"/>
    <w:rsid w:val="20901694"/>
    <w:rsid w:val="2BAC5D42"/>
    <w:rsid w:val="38D030A4"/>
    <w:rsid w:val="39E41315"/>
    <w:rsid w:val="478177AE"/>
    <w:rsid w:val="4D122667"/>
    <w:rsid w:val="53933738"/>
    <w:rsid w:val="634265E1"/>
    <w:rsid w:val="6A4D243B"/>
    <w:rsid w:val="75B8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1197</Characters>
  <Lines>0</Lines>
  <Paragraphs>0</Paragraphs>
  <TotalTime>2</TotalTime>
  <ScaleCrop>false</ScaleCrop>
  <LinksUpToDate>false</LinksUpToDate>
  <CharactersWithSpaces>1227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2025-11-17T09:12:00Z</dcterms:created>
  <dc:creator>zhaolu</dc:creator>
  <cp:lastModifiedBy>娜娜</cp:lastModifiedBy>
  <dcterms:modified xsi:type="dcterms:W3CDTF">2026-09-03T01:40:47Z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eyJoZGlkIjoiYjU0YTljYTZkNWYzYzI5NzhhMmZkZWNiY2JjYmUyZWUiLCJ1c2VySWQiOiI3MTY4MDUzNzIifQ==</vt:lpwstr>
  </property>
  <property fmtid="{D5CDD505-2E9C-101B-9397-08002B2CF9AE}" pid="4" name="ICV">
    <vt:lpwstr>D0740629C41A4AF0856C4002DD658527_12</vt:lpwstr>
  </property>
</Properties>
</file>