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24239BB">
      <w:pPr>
        <w:autoSpaceDE w:val="0"/>
        <w:autoSpaceDN w:val="0"/>
        <w:adjustRightInd w:val="0"/>
        <w:spacing w:line="360" w:lineRule="auto"/>
        <w:ind w:firstLine="567"/>
        <w:jc w:val="left"/>
        <w:rPr>
          <w:rFonts w:ascii="Times New Roman" w:hAnsi="仿宋" w:eastAsia="仿宋" w:cs="Times New Roman"/>
          <w:sz w:val="28"/>
          <w:szCs w:val="24"/>
        </w:rPr>
      </w:pPr>
      <w:r>
        <w:rPr>
          <w:rFonts w:ascii="Times New Roman" w:hAnsi="仿宋" w:eastAsia="仿宋" w:cs="Times New Roman"/>
          <w:sz w:val="28"/>
          <w:szCs w:val="24"/>
        </w:rPr>
        <w:t>附件</w:t>
      </w:r>
      <w:r>
        <w:rPr>
          <w:rFonts w:hint="eastAsia" w:ascii="Times New Roman" w:hAnsi="Times New Roman" w:eastAsia="仿宋" w:cs="Times New Roman"/>
          <w:sz w:val="28"/>
          <w:szCs w:val="24"/>
        </w:rPr>
        <w:t>1</w:t>
      </w:r>
      <w:r>
        <w:rPr>
          <w:rFonts w:ascii="Times New Roman" w:hAnsi="仿宋" w:eastAsia="仿宋" w:cs="Times New Roman"/>
          <w:sz w:val="28"/>
          <w:szCs w:val="24"/>
        </w:rPr>
        <w:t>：</w:t>
      </w:r>
    </w:p>
    <w:p w14:paraId="6F96CD65">
      <w:pPr>
        <w:autoSpaceDE w:val="0"/>
        <w:autoSpaceDN w:val="0"/>
        <w:adjustRightInd w:val="0"/>
        <w:spacing w:line="360" w:lineRule="auto"/>
        <w:jc w:val="center"/>
        <w:outlineLvl w:val="0"/>
        <w:rPr>
          <w:rFonts w:ascii="Times New Roman" w:hAnsi="Times New Roman" w:eastAsia="仿宋" w:cs="Times New Roman"/>
          <w:b/>
          <w:bCs/>
          <w:kern w:val="0"/>
          <w:sz w:val="36"/>
          <w:szCs w:val="36"/>
          <w:lang w:val="zh-CN"/>
        </w:rPr>
      </w:pPr>
      <w:r>
        <w:rPr>
          <w:rFonts w:hint="eastAsia" w:ascii="Times New Roman" w:hAnsi="Times New Roman" w:eastAsia="仿宋" w:cs="Times New Roman"/>
          <w:b/>
          <w:bCs/>
          <w:kern w:val="0"/>
          <w:sz w:val="36"/>
          <w:szCs w:val="36"/>
          <w:lang w:val="zh-CN"/>
        </w:rPr>
        <w:t>合作单位类别与权益</w:t>
      </w:r>
    </w:p>
    <w:tbl>
      <w:tblPr>
        <w:tblStyle w:val="3"/>
        <w:tblW w:w="9114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04"/>
        <w:gridCol w:w="1276"/>
        <w:gridCol w:w="1276"/>
        <w:gridCol w:w="4769"/>
        <w:gridCol w:w="1089"/>
      </w:tblGrid>
      <w:tr w14:paraId="3D83A65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8" w:hRule="atLeast"/>
          <w:jc w:val="center"/>
        </w:trPr>
        <w:tc>
          <w:tcPr>
            <w:tcW w:w="704" w:type="dxa"/>
            <w:vAlign w:val="center"/>
          </w:tcPr>
          <w:p w14:paraId="5BC63837">
            <w:pPr>
              <w:jc w:val="center"/>
              <w:rPr>
                <w:rFonts w:ascii="仿宋" w:hAnsi="仿宋" w:eastAsia="仿宋" w:cs="Times New Roman"/>
                <w:sz w:val="24"/>
                <w:szCs w:val="24"/>
              </w:rPr>
            </w:pPr>
            <w:r>
              <w:rPr>
                <w:rFonts w:hint="eastAsia" w:ascii="仿宋" w:hAnsi="仿宋" w:eastAsia="仿宋" w:cs="Times New Roman"/>
                <w:sz w:val="24"/>
                <w:szCs w:val="24"/>
              </w:rPr>
              <w:t>序号</w:t>
            </w:r>
          </w:p>
        </w:tc>
        <w:tc>
          <w:tcPr>
            <w:tcW w:w="1276" w:type="dxa"/>
            <w:vAlign w:val="center"/>
          </w:tcPr>
          <w:p w14:paraId="0100E2EB">
            <w:pPr>
              <w:jc w:val="center"/>
              <w:rPr>
                <w:rFonts w:ascii="仿宋" w:hAnsi="仿宋" w:eastAsia="仿宋" w:cs="Times New Roman"/>
                <w:sz w:val="24"/>
                <w:szCs w:val="24"/>
              </w:rPr>
            </w:pPr>
            <w:r>
              <w:rPr>
                <w:rFonts w:hint="eastAsia" w:ascii="仿宋" w:hAnsi="仿宋" w:eastAsia="仿宋" w:cs="Times New Roman"/>
                <w:sz w:val="24"/>
                <w:szCs w:val="24"/>
                <w:lang w:val="en-US" w:eastAsia="zh-CN"/>
              </w:rPr>
              <w:t>合作</w:t>
            </w:r>
            <w:r>
              <w:rPr>
                <w:rFonts w:hint="eastAsia" w:ascii="仿宋" w:hAnsi="仿宋" w:eastAsia="仿宋" w:cs="Times New Roman"/>
                <w:sz w:val="24"/>
                <w:szCs w:val="24"/>
              </w:rPr>
              <w:t>类别</w:t>
            </w:r>
          </w:p>
        </w:tc>
        <w:tc>
          <w:tcPr>
            <w:tcW w:w="1276" w:type="dxa"/>
            <w:vAlign w:val="center"/>
          </w:tcPr>
          <w:p w14:paraId="4C78D4AB">
            <w:pPr>
              <w:jc w:val="center"/>
              <w:rPr>
                <w:rFonts w:ascii="仿宋" w:hAnsi="仿宋" w:eastAsia="仿宋" w:cs="Times New Roman"/>
                <w:sz w:val="24"/>
                <w:szCs w:val="24"/>
              </w:rPr>
            </w:pPr>
            <w:r>
              <w:rPr>
                <w:rFonts w:hint="eastAsia" w:ascii="仿宋" w:hAnsi="仿宋" w:eastAsia="仿宋" w:cs="Times New Roman"/>
                <w:sz w:val="24"/>
                <w:szCs w:val="24"/>
              </w:rPr>
              <w:t>合作费用</w:t>
            </w:r>
          </w:p>
        </w:tc>
        <w:tc>
          <w:tcPr>
            <w:tcW w:w="4769" w:type="dxa"/>
            <w:vAlign w:val="center"/>
          </w:tcPr>
          <w:p w14:paraId="18C8B60D">
            <w:pPr>
              <w:jc w:val="center"/>
              <w:rPr>
                <w:rFonts w:ascii="仿宋" w:hAnsi="仿宋" w:eastAsia="仿宋" w:cs="Times New Roman"/>
                <w:sz w:val="24"/>
                <w:szCs w:val="24"/>
              </w:rPr>
            </w:pPr>
            <w:r>
              <w:rPr>
                <w:rFonts w:hint="eastAsia" w:ascii="仿宋" w:hAnsi="仿宋" w:eastAsia="仿宋" w:cs="Times New Roman"/>
                <w:sz w:val="24"/>
                <w:szCs w:val="24"/>
              </w:rPr>
              <w:t>合作权益</w:t>
            </w:r>
          </w:p>
        </w:tc>
        <w:tc>
          <w:tcPr>
            <w:tcW w:w="1089" w:type="dxa"/>
            <w:vAlign w:val="center"/>
          </w:tcPr>
          <w:p w14:paraId="3E8DBA12">
            <w:pPr>
              <w:jc w:val="center"/>
              <w:rPr>
                <w:rFonts w:ascii="仿宋" w:hAnsi="仿宋" w:eastAsia="仿宋" w:cs="Times New Roman"/>
                <w:sz w:val="24"/>
                <w:szCs w:val="24"/>
              </w:rPr>
            </w:pPr>
            <w:r>
              <w:rPr>
                <w:rFonts w:hint="eastAsia" w:ascii="仿宋" w:hAnsi="仿宋" w:eastAsia="仿宋" w:cs="Times New Roman"/>
                <w:sz w:val="24"/>
                <w:szCs w:val="24"/>
              </w:rPr>
              <w:t>合作数</w:t>
            </w:r>
          </w:p>
        </w:tc>
      </w:tr>
      <w:tr w14:paraId="4D86049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55" w:hRule="atLeast"/>
          <w:jc w:val="center"/>
        </w:trPr>
        <w:tc>
          <w:tcPr>
            <w:tcW w:w="704" w:type="dxa"/>
            <w:vAlign w:val="center"/>
          </w:tcPr>
          <w:p w14:paraId="2FC30233">
            <w:pPr>
              <w:jc w:val="center"/>
              <w:rPr>
                <w:rFonts w:ascii="仿宋" w:hAnsi="仿宋" w:eastAsia="仿宋" w:cs="Times New Roman"/>
                <w:sz w:val="24"/>
                <w:szCs w:val="24"/>
              </w:rPr>
            </w:pPr>
            <w:r>
              <w:rPr>
                <w:rFonts w:hint="eastAsia" w:ascii="仿宋" w:hAnsi="仿宋" w:eastAsia="仿宋" w:cs="Times New Roman"/>
                <w:sz w:val="24"/>
                <w:szCs w:val="24"/>
              </w:rPr>
              <w:t>1</w:t>
            </w:r>
          </w:p>
        </w:tc>
        <w:tc>
          <w:tcPr>
            <w:tcW w:w="1276" w:type="dxa"/>
            <w:vAlign w:val="center"/>
          </w:tcPr>
          <w:p w14:paraId="47E10770">
            <w:pPr>
              <w:rPr>
                <w:rFonts w:ascii="仿宋" w:hAnsi="仿宋" w:eastAsia="仿宋" w:cs="Times New Roman"/>
                <w:sz w:val="24"/>
                <w:szCs w:val="24"/>
              </w:rPr>
            </w:pPr>
            <w:r>
              <w:rPr>
                <w:rFonts w:hint="eastAsia" w:ascii="仿宋" w:hAnsi="仿宋" w:eastAsia="仿宋" w:cs="Times New Roman"/>
                <w:sz w:val="24"/>
                <w:szCs w:val="24"/>
              </w:rPr>
              <w:t>首席合作</w:t>
            </w:r>
          </w:p>
        </w:tc>
        <w:tc>
          <w:tcPr>
            <w:tcW w:w="1276" w:type="dxa"/>
            <w:vAlign w:val="center"/>
          </w:tcPr>
          <w:p w14:paraId="33D87465">
            <w:pPr>
              <w:rPr>
                <w:rFonts w:ascii="仿宋" w:hAnsi="仿宋" w:eastAsia="仿宋" w:cs="Times New Roman"/>
                <w:sz w:val="24"/>
                <w:szCs w:val="24"/>
              </w:rPr>
            </w:pPr>
            <w:r>
              <w:rPr>
                <w:rFonts w:hint="eastAsia" w:ascii="仿宋" w:hAnsi="仿宋" w:eastAsia="仿宋" w:cs="Times New Roman"/>
                <w:sz w:val="24"/>
                <w:szCs w:val="24"/>
              </w:rPr>
              <w:t>3万元</w:t>
            </w:r>
          </w:p>
        </w:tc>
        <w:tc>
          <w:tcPr>
            <w:tcW w:w="4769" w:type="dxa"/>
            <w:vAlign w:val="center"/>
          </w:tcPr>
          <w:p w14:paraId="2224C321">
            <w:pPr>
              <w:rPr>
                <w:rFonts w:ascii="仿宋" w:hAnsi="仿宋" w:eastAsia="仿宋" w:cs="Times New Roman"/>
                <w:sz w:val="24"/>
                <w:szCs w:val="24"/>
              </w:rPr>
            </w:pPr>
            <w:r>
              <w:rPr>
                <w:rFonts w:ascii="仿宋" w:hAnsi="仿宋" w:eastAsia="仿宋"/>
                <w:sz w:val="24"/>
                <w:szCs w:val="24"/>
              </w:rPr>
              <w:t>会议</w:t>
            </w:r>
            <w:bookmarkStart w:id="0" w:name="_GoBack"/>
            <w:bookmarkEnd w:id="0"/>
            <w:r>
              <w:rPr>
                <w:rFonts w:hint="eastAsia" w:ascii="仿宋" w:hAnsi="仿宋" w:eastAsia="仿宋"/>
                <w:sz w:val="24"/>
                <w:szCs w:val="24"/>
                <w:lang w:eastAsia="zh-CN"/>
              </w:rPr>
              <w:t>网站</w:t>
            </w:r>
            <w:r>
              <w:rPr>
                <w:rFonts w:ascii="仿宋" w:hAnsi="仿宋" w:eastAsia="仿宋"/>
                <w:sz w:val="24"/>
                <w:szCs w:val="24"/>
              </w:rPr>
              <w:t>/公众号首页显著位置展示单位名称及Logo</w:t>
            </w:r>
            <w:r>
              <w:rPr>
                <w:rFonts w:ascii="仿宋" w:hAnsi="仿宋" w:eastAsia="仿宋"/>
                <w:sz w:val="24"/>
                <w:szCs w:val="24"/>
              </w:rPr>
              <w:br w:type="textWrapping"/>
            </w:r>
            <w:r>
              <w:rPr>
                <w:rFonts w:ascii="仿宋" w:hAnsi="仿宋" w:eastAsia="仿宋"/>
                <w:sz w:val="24"/>
                <w:szCs w:val="24"/>
              </w:rPr>
              <w:t>会议主视觉、主背景板及相关推广物料突出展示单位Logo</w:t>
            </w:r>
            <w:r>
              <w:rPr>
                <w:rFonts w:ascii="仿宋" w:hAnsi="仿宋" w:eastAsia="仿宋"/>
                <w:sz w:val="24"/>
                <w:szCs w:val="24"/>
              </w:rPr>
              <w:br w:type="textWrapping"/>
            </w:r>
            <w:r>
              <w:rPr>
                <w:rFonts w:ascii="仿宋" w:hAnsi="仿宋" w:eastAsia="仿宋"/>
                <w:sz w:val="24"/>
                <w:szCs w:val="24"/>
              </w:rPr>
              <w:t>会议推广材料中列入“</w:t>
            </w:r>
            <w:r>
              <w:rPr>
                <w:rFonts w:hint="eastAsia" w:ascii="仿宋" w:hAnsi="仿宋" w:eastAsia="仿宋"/>
                <w:sz w:val="24"/>
                <w:szCs w:val="24"/>
              </w:rPr>
              <w:t>首席</w:t>
            </w:r>
            <w:r>
              <w:rPr>
                <w:rFonts w:ascii="仿宋" w:hAnsi="仿宋" w:eastAsia="仿宋"/>
                <w:sz w:val="24"/>
                <w:szCs w:val="24"/>
              </w:rPr>
              <w:t>合作单位”</w:t>
            </w:r>
            <w:r>
              <w:rPr>
                <w:rFonts w:ascii="仿宋" w:hAnsi="仿宋" w:eastAsia="仿宋"/>
                <w:sz w:val="24"/>
                <w:szCs w:val="24"/>
              </w:rPr>
              <w:br w:type="textWrapping"/>
            </w:r>
            <w:r>
              <w:rPr>
                <w:rFonts w:ascii="仿宋" w:hAnsi="仿宋" w:eastAsia="仿宋"/>
                <w:sz w:val="24"/>
                <w:szCs w:val="24"/>
              </w:rPr>
              <w:t>大会会场设置企业专属展示区域或品牌展示区</w:t>
            </w:r>
            <w:r>
              <w:rPr>
                <w:rFonts w:ascii="仿宋" w:hAnsi="仿宋" w:eastAsia="仿宋"/>
                <w:sz w:val="24"/>
                <w:szCs w:val="24"/>
              </w:rPr>
              <w:br w:type="textWrapping"/>
            </w:r>
            <w:r>
              <w:rPr>
                <w:rFonts w:ascii="仿宋" w:hAnsi="仿宋" w:eastAsia="仿宋"/>
                <w:sz w:val="24"/>
                <w:szCs w:val="24"/>
              </w:rPr>
              <w:t>提供</w:t>
            </w:r>
            <w:r>
              <w:rPr>
                <w:rFonts w:hint="eastAsia" w:ascii="仿宋" w:hAnsi="仿宋" w:eastAsia="仿宋"/>
                <w:sz w:val="24"/>
                <w:szCs w:val="24"/>
              </w:rPr>
              <w:t>3</w:t>
            </w:r>
            <w:r>
              <w:rPr>
                <w:rStyle w:val="5"/>
                <w:rFonts w:ascii="仿宋" w:hAnsi="仿宋" w:eastAsia="仿宋"/>
                <w:b w:val="0"/>
                <w:bCs w:val="0"/>
                <w:sz w:val="24"/>
                <w:szCs w:val="24"/>
              </w:rPr>
              <w:t>名代表免费参会名额</w:t>
            </w:r>
            <w:r>
              <w:rPr>
                <w:rFonts w:ascii="仿宋" w:hAnsi="仿宋" w:eastAsia="仿宋"/>
                <w:sz w:val="24"/>
                <w:szCs w:val="24"/>
              </w:rPr>
              <w:br w:type="textWrapping"/>
            </w:r>
            <w:r>
              <w:rPr>
                <w:rFonts w:ascii="仿宋" w:hAnsi="仿宋" w:eastAsia="仿宋"/>
                <w:sz w:val="24"/>
                <w:szCs w:val="24"/>
              </w:rPr>
              <w:t>会议资料袋/参会手册等推广材料中放置企业推广资料</w:t>
            </w:r>
            <w:r>
              <w:rPr>
                <w:rFonts w:ascii="仿宋" w:hAnsi="仿宋" w:eastAsia="仿宋"/>
                <w:sz w:val="24"/>
                <w:szCs w:val="24"/>
              </w:rPr>
              <w:br w:type="textWrapping"/>
            </w:r>
            <w:r>
              <w:rPr>
                <w:rFonts w:ascii="仿宋" w:hAnsi="仿宋" w:eastAsia="仿宋"/>
                <w:sz w:val="24"/>
                <w:szCs w:val="24"/>
              </w:rPr>
              <w:t xml:space="preserve">会议公众号发布 </w:t>
            </w:r>
            <w:r>
              <w:rPr>
                <w:rStyle w:val="5"/>
                <w:rFonts w:ascii="仿宋" w:hAnsi="仿宋" w:eastAsia="仿宋"/>
                <w:b w:val="0"/>
                <w:bCs w:val="0"/>
                <w:sz w:val="24"/>
                <w:szCs w:val="24"/>
              </w:rPr>
              <w:t>1篇企业专题推广推文</w:t>
            </w:r>
            <w:r>
              <w:rPr>
                <w:rFonts w:ascii="仿宋" w:hAnsi="仿宋" w:eastAsia="仿宋"/>
                <w:sz w:val="24"/>
                <w:szCs w:val="24"/>
              </w:rPr>
              <w:br w:type="textWrapping"/>
            </w:r>
            <w:r>
              <w:rPr>
                <w:rFonts w:ascii="仿宋" w:hAnsi="仿宋" w:eastAsia="仿宋"/>
                <w:sz w:val="24"/>
                <w:szCs w:val="24"/>
              </w:rPr>
              <w:t>会议网站/公众号展示企业Logo及简介</w:t>
            </w:r>
            <w:r>
              <w:rPr>
                <w:rFonts w:ascii="仿宋" w:hAnsi="仿宋" w:eastAsia="仿宋"/>
                <w:sz w:val="24"/>
                <w:szCs w:val="24"/>
              </w:rPr>
              <w:br w:type="textWrapping"/>
            </w:r>
            <w:r>
              <w:rPr>
                <w:rFonts w:ascii="仿宋" w:hAnsi="仿宋" w:eastAsia="仿宋"/>
                <w:sz w:val="24"/>
                <w:szCs w:val="24"/>
              </w:rPr>
              <w:t>企业推广视频现场播放</w:t>
            </w:r>
            <w:r>
              <w:rPr>
                <w:rFonts w:hint="eastAsia" w:ascii="仿宋" w:hAnsi="仿宋" w:eastAsia="仿宋"/>
                <w:sz w:val="24"/>
                <w:szCs w:val="24"/>
              </w:rPr>
              <w:t>（10分钟）。</w:t>
            </w:r>
            <w:r>
              <w:rPr>
                <w:rFonts w:ascii="仿宋" w:hAnsi="仿宋" w:eastAsia="仿宋"/>
                <w:sz w:val="24"/>
                <w:szCs w:val="24"/>
              </w:rPr>
              <w:br w:type="textWrapping"/>
            </w:r>
            <w:r>
              <w:rPr>
                <w:rFonts w:ascii="仿宋" w:hAnsi="仿宋" w:eastAsia="仿宋"/>
                <w:sz w:val="24"/>
                <w:szCs w:val="24"/>
              </w:rPr>
              <w:t>会议结束后获得大会相关会议资料及合作资源信</w:t>
            </w:r>
            <w:r>
              <w:rPr>
                <w:rFonts w:hint="eastAsia" w:ascii="仿宋" w:hAnsi="仿宋" w:eastAsia="仿宋" w:cs="宋体"/>
                <w:sz w:val="24"/>
                <w:szCs w:val="24"/>
              </w:rPr>
              <w:t>息</w:t>
            </w:r>
          </w:p>
        </w:tc>
        <w:tc>
          <w:tcPr>
            <w:tcW w:w="1089" w:type="dxa"/>
            <w:vAlign w:val="center"/>
          </w:tcPr>
          <w:p w14:paraId="5021C356">
            <w:pPr>
              <w:rPr>
                <w:rFonts w:ascii="仿宋" w:hAnsi="仿宋" w:eastAsia="仿宋" w:cs="Times New Roman"/>
                <w:sz w:val="24"/>
                <w:szCs w:val="24"/>
              </w:rPr>
            </w:pPr>
            <w:r>
              <w:rPr>
                <w:rFonts w:hint="eastAsia" w:ascii="仿宋" w:hAnsi="仿宋" w:eastAsia="仿宋" w:cs="Times New Roman"/>
                <w:sz w:val="24"/>
                <w:szCs w:val="24"/>
              </w:rPr>
              <w:t>1-3</w:t>
            </w:r>
          </w:p>
        </w:tc>
      </w:tr>
      <w:tr w14:paraId="62E25F2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08" w:hRule="atLeast"/>
          <w:jc w:val="center"/>
        </w:trPr>
        <w:tc>
          <w:tcPr>
            <w:tcW w:w="704" w:type="dxa"/>
            <w:vAlign w:val="center"/>
          </w:tcPr>
          <w:p w14:paraId="004FA864">
            <w:pPr>
              <w:jc w:val="center"/>
              <w:rPr>
                <w:rFonts w:ascii="仿宋" w:hAnsi="仿宋" w:eastAsia="仿宋" w:cs="Times New Roman"/>
                <w:sz w:val="24"/>
                <w:szCs w:val="24"/>
              </w:rPr>
            </w:pPr>
            <w:r>
              <w:rPr>
                <w:rFonts w:hint="eastAsia" w:ascii="仿宋" w:hAnsi="仿宋" w:eastAsia="仿宋" w:cs="Times New Roman"/>
                <w:sz w:val="24"/>
                <w:szCs w:val="24"/>
              </w:rPr>
              <w:t>2</w:t>
            </w:r>
          </w:p>
        </w:tc>
        <w:tc>
          <w:tcPr>
            <w:tcW w:w="1276" w:type="dxa"/>
            <w:vAlign w:val="center"/>
          </w:tcPr>
          <w:p w14:paraId="07333AEA">
            <w:pPr>
              <w:rPr>
                <w:rFonts w:ascii="仿宋" w:hAnsi="仿宋" w:eastAsia="仿宋" w:cs="Times New Roman"/>
                <w:sz w:val="24"/>
                <w:szCs w:val="24"/>
              </w:rPr>
            </w:pPr>
            <w:r>
              <w:rPr>
                <w:rFonts w:hint="eastAsia" w:ascii="仿宋" w:hAnsi="仿宋" w:eastAsia="仿宋" w:cs="Times New Roman"/>
                <w:sz w:val="24"/>
                <w:szCs w:val="24"/>
              </w:rPr>
              <w:t>核心合作</w:t>
            </w:r>
          </w:p>
        </w:tc>
        <w:tc>
          <w:tcPr>
            <w:tcW w:w="1276" w:type="dxa"/>
            <w:vAlign w:val="center"/>
          </w:tcPr>
          <w:p w14:paraId="05B225C6">
            <w:pPr>
              <w:rPr>
                <w:rFonts w:ascii="仿宋" w:hAnsi="仿宋" w:eastAsia="仿宋" w:cs="Times New Roman"/>
                <w:sz w:val="24"/>
                <w:szCs w:val="24"/>
              </w:rPr>
            </w:pPr>
            <w:r>
              <w:rPr>
                <w:rFonts w:hint="eastAsia" w:ascii="仿宋" w:hAnsi="仿宋" w:eastAsia="仿宋" w:cs="Times New Roman"/>
                <w:sz w:val="24"/>
                <w:szCs w:val="24"/>
              </w:rPr>
              <w:t>2万元</w:t>
            </w:r>
          </w:p>
        </w:tc>
        <w:tc>
          <w:tcPr>
            <w:tcW w:w="4769" w:type="dxa"/>
            <w:vAlign w:val="center"/>
          </w:tcPr>
          <w:p w14:paraId="5D61FA55">
            <w:pPr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Fonts w:ascii="仿宋" w:hAnsi="仿宋" w:eastAsia="仿宋"/>
                <w:sz w:val="24"/>
                <w:szCs w:val="24"/>
              </w:rPr>
              <w:t>会议</w:t>
            </w:r>
            <w:r>
              <w:rPr>
                <w:rFonts w:hint="eastAsia" w:ascii="仿宋" w:hAnsi="仿宋" w:eastAsia="仿宋"/>
                <w:sz w:val="24"/>
                <w:szCs w:val="24"/>
                <w:lang w:eastAsia="zh-CN"/>
              </w:rPr>
              <w:t>网站</w:t>
            </w:r>
            <w:r>
              <w:rPr>
                <w:rFonts w:ascii="仿宋" w:hAnsi="仿宋" w:eastAsia="仿宋"/>
                <w:sz w:val="24"/>
                <w:szCs w:val="24"/>
              </w:rPr>
              <w:t>/公众号展示单位名称及Logo</w:t>
            </w:r>
            <w:r>
              <w:rPr>
                <w:rFonts w:ascii="仿宋" w:hAnsi="仿宋" w:eastAsia="仿宋"/>
                <w:sz w:val="24"/>
                <w:szCs w:val="24"/>
              </w:rPr>
              <w:br w:type="textWrapping"/>
            </w:r>
            <w:r>
              <w:rPr>
                <w:rFonts w:ascii="仿宋" w:hAnsi="仿宋" w:eastAsia="仿宋"/>
                <w:sz w:val="24"/>
                <w:szCs w:val="24"/>
              </w:rPr>
              <w:t>会议主背景板展示单位Logo</w:t>
            </w:r>
            <w:r>
              <w:rPr>
                <w:rFonts w:ascii="仿宋" w:hAnsi="仿宋" w:eastAsia="仿宋"/>
                <w:sz w:val="24"/>
                <w:szCs w:val="24"/>
              </w:rPr>
              <w:br w:type="textWrapping"/>
            </w:r>
            <w:r>
              <w:rPr>
                <w:rFonts w:ascii="仿宋" w:hAnsi="仿宋" w:eastAsia="仿宋"/>
                <w:sz w:val="24"/>
                <w:szCs w:val="24"/>
              </w:rPr>
              <w:t>会议现场展示单位Logo</w:t>
            </w:r>
          </w:p>
          <w:p w14:paraId="6FCADF95">
            <w:pPr>
              <w:rPr>
                <w:rStyle w:val="5"/>
                <w:rFonts w:ascii="仿宋" w:hAnsi="仿宋" w:eastAsia="仿宋"/>
                <w:b w:val="0"/>
                <w:bCs w:val="0"/>
                <w:sz w:val="24"/>
                <w:szCs w:val="24"/>
              </w:rPr>
            </w:pPr>
            <w:r>
              <w:rPr>
                <w:rFonts w:ascii="仿宋" w:hAnsi="仿宋" w:eastAsia="仿宋"/>
                <w:sz w:val="24"/>
                <w:szCs w:val="24"/>
              </w:rPr>
              <w:t xml:space="preserve">提供 </w:t>
            </w:r>
            <w:r>
              <w:rPr>
                <w:rStyle w:val="5"/>
                <w:rFonts w:ascii="仿宋" w:hAnsi="仿宋" w:eastAsia="仿宋"/>
                <w:b w:val="0"/>
                <w:bCs w:val="0"/>
                <w:sz w:val="24"/>
                <w:szCs w:val="24"/>
              </w:rPr>
              <w:t>1个企业展示/推广展位</w:t>
            </w:r>
          </w:p>
          <w:p w14:paraId="25BE7D2A">
            <w:pPr>
              <w:rPr>
                <w:rFonts w:ascii="仿宋" w:hAnsi="仿宋" w:eastAsia="仿宋" w:cs="Times New Roman"/>
                <w:sz w:val="24"/>
                <w:szCs w:val="24"/>
                <w:lang w:val="en-AU"/>
              </w:rPr>
            </w:pPr>
            <w:r>
              <w:rPr>
                <w:rFonts w:ascii="仿宋" w:hAnsi="仿宋" w:eastAsia="仿宋"/>
                <w:sz w:val="24"/>
                <w:szCs w:val="24"/>
              </w:rPr>
              <w:t xml:space="preserve">提供 </w:t>
            </w:r>
            <w:r>
              <w:rPr>
                <w:rFonts w:hint="eastAsia" w:ascii="仿宋" w:hAnsi="仿宋" w:eastAsia="仿宋"/>
                <w:sz w:val="24"/>
                <w:szCs w:val="24"/>
              </w:rPr>
              <w:t>2</w:t>
            </w:r>
            <w:r>
              <w:rPr>
                <w:rStyle w:val="5"/>
                <w:rFonts w:ascii="仿宋" w:hAnsi="仿宋" w:eastAsia="仿宋"/>
                <w:b w:val="0"/>
                <w:bCs w:val="0"/>
                <w:sz w:val="24"/>
                <w:szCs w:val="24"/>
              </w:rPr>
              <w:t>名代表免费参会名额</w:t>
            </w:r>
            <w:r>
              <w:rPr>
                <w:rFonts w:ascii="仿宋" w:hAnsi="仿宋" w:eastAsia="仿宋"/>
                <w:sz w:val="24"/>
                <w:szCs w:val="24"/>
              </w:rPr>
              <w:br w:type="textWrapping"/>
            </w:r>
            <w:r>
              <w:rPr>
                <w:rFonts w:ascii="仿宋" w:hAnsi="仿宋" w:eastAsia="仿宋"/>
                <w:sz w:val="24"/>
                <w:szCs w:val="24"/>
              </w:rPr>
              <w:t>会议资料袋中放置企业推广资料</w:t>
            </w:r>
            <w:r>
              <w:rPr>
                <w:rFonts w:ascii="仿宋" w:hAnsi="仿宋" w:eastAsia="仿宋"/>
                <w:sz w:val="24"/>
                <w:szCs w:val="24"/>
              </w:rPr>
              <w:br w:type="textWrapping"/>
            </w:r>
            <w:r>
              <w:rPr>
                <w:rFonts w:ascii="仿宋" w:hAnsi="仿宋" w:eastAsia="仿宋"/>
                <w:sz w:val="24"/>
                <w:szCs w:val="24"/>
              </w:rPr>
              <w:t>会议公众号/</w:t>
            </w:r>
            <w:r>
              <w:rPr>
                <w:rFonts w:hint="eastAsia" w:ascii="仿宋" w:hAnsi="仿宋" w:eastAsia="仿宋"/>
                <w:sz w:val="24"/>
                <w:szCs w:val="24"/>
                <w:lang w:eastAsia="zh-CN"/>
              </w:rPr>
              <w:t>网站</w:t>
            </w:r>
            <w:r>
              <w:rPr>
                <w:rFonts w:ascii="仿宋" w:hAnsi="仿宋" w:eastAsia="仿宋"/>
                <w:sz w:val="24"/>
                <w:szCs w:val="24"/>
              </w:rPr>
              <w:t>展示企业简介及Logo</w:t>
            </w:r>
            <w:r>
              <w:rPr>
                <w:rFonts w:ascii="仿宋" w:hAnsi="仿宋" w:eastAsia="仿宋"/>
                <w:sz w:val="24"/>
                <w:szCs w:val="24"/>
              </w:rPr>
              <w:br w:type="textWrapping"/>
            </w:r>
            <w:r>
              <w:rPr>
                <w:rFonts w:ascii="仿宋" w:hAnsi="仿宋" w:eastAsia="仿宋"/>
                <w:sz w:val="24"/>
                <w:szCs w:val="24"/>
              </w:rPr>
              <w:t>企业推广视频现场播放</w:t>
            </w:r>
            <w:r>
              <w:rPr>
                <w:rFonts w:hint="eastAsia" w:ascii="仿宋" w:hAnsi="仿宋" w:eastAsia="仿宋"/>
                <w:sz w:val="24"/>
                <w:szCs w:val="24"/>
              </w:rPr>
              <w:t>（5分钟）</w:t>
            </w:r>
          </w:p>
        </w:tc>
        <w:tc>
          <w:tcPr>
            <w:tcW w:w="1089" w:type="dxa"/>
            <w:vAlign w:val="center"/>
          </w:tcPr>
          <w:p w14:paraId="25411BA9">
            <w:pPr>
              <w:rPr>
                <w:rFonts w:ascii="仿宋" w:hAnsi="仿宋" w:eastAsia="仿宋" w:cs="Times New Roman"/>
                <w:sz w:val="24"/>
                <w:szCs w:val="24"/>
              </w:rPr>
            </w:pPr>
            <w:r>
              <w:rPr>
                <w:rFonts w:hint="eastAsia" w:ascii="仿宋" w:hAnsi="仿宋" w:eastAsia="仿宋" w:cs="Times New Roman"/>
                <w:sz w:val="24"/>
                <w:szCs w:val="24"/>
              </w:rPr>
              <w:t>3-6</w:t>
            </w:r>
          </w:p>
        </w:tc>
      </w:tr>
      <w:tr w14:paraId="3D7816D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30" w:hRule="atLeast"/>
          <w:jc w:val="center"/>
        </w:trPr>
        <w:tc>
          <w:tcPr>
            <w:tcW w:w="704" w:type="dxa"/>
            <w:vAlign w:val="center"/>
          </w:tcPr>
          <w:p w14:paraId="240A970B">
            <w:pPr>
              <w:jc w:val="center"/>
              <w:rPr>
                <w:rFonts w:ascii="仿宋" w:hAnsi="仿宋" w:eastAsia="仿宋" w:cs="Times New Roman"/>
                <w:sz w:val="24"/>
                <w:szCs w:val="24"/>
              </w:rPr>
            </w:pPr>
            <w:r>
              <w:rPr>
                <w:rFonts w:hint="eastAsia" w:ascii="仿宋" w:hAnsi="仿宋" w:eastAsia="仿宋" w:cs="Times New Roman"/>
                <w:sz w:val="24"/>
                <w:szCs w:val="24"/>
              </w:rPr>
              <w:t>3</w:t>
            </w:r>
          </w:p>
        </w:tc>
        <w:tc>
          <w:tcPr>
            <w:tcW w:w="1276" w:type="dxa"/>
            <w:vAlign w:val="center"/>
          </w:tcPr>
          <w:p w14:paraId="382D2DF7">
            <w:pPr>
              <w:rPr>
                <w:rFonts w:ascii="仿宋" w:hAnsi="仿宋" w:eastAsia="仿宋" w:cs="Times New Roman"/>
                <w:sz w:val="24"/>
                <w:szCs w:val="24"/>
              </w:rPr>
            </w:pPr>
            <w:r>
              <w:rPr>
                <w:rFonts w:hint="eastAsia" w:ascii="仿宋" w:hAnsi="仿宋" w:eastAsia="仿宋" w:cs="Times New Roman"/>
                <w:sz w:val="24"/>
                <w:szCs w:val="24"/>
              </w:rPr>
              <w:t>重点合作</w:t>
            </w:r>
          </w:p>
        </w:tc>
        <w:tc>
          <w:tcPr>
            <w:tcW w:w="1276" w:type="dxa"/>
            <w:vAlign w:val="center"/>
          </w:tcPr>
          <w:p w14:paraId="6862E5C8">
            <w:pPr>
              <w:rPr>
                <w:rFonts w:ascii="仿宋" w:hAnsi="仿宋" w:eastAsia="仿宋" w:cs="Times New Roman"/>
                <w:sz w:val="24"/>
                <w:szCs w:val="24"/>
              </w:rPr>
            </w:pPr>
            <w:r>
              <w:rPr>
                <w:rFonts w:hint="eastAsia" w:ascii="仿宋" w:hAnsi="仿宋" w:eastAsia="仿宋" w:cs="Times New Roman"/>
                <w:sz w:val="24"/>
                <w:szCs w:val="24"/>
              </w:rPr>
              <w:t>1万元</w:t>
            </w:r>
          </w:p>
        </w:tc>
        <w:tc>
          <w:tcPr>
            <w:tcW w:w="4769" w:type="dxa"/>
            <w:vAlign w:val="center"/>
          </w:tcPr>
          <w:p w14:paraId="07DA4C8D">
            <w:pPr>
              <w:pStyle w:val="6"/>
              <w:rPr>
                <w:rFonts w:ascii="仿宋" w:hAnsi="仿宋" w:eastAsia="仿宋"/>
              </w:rPr>
            </w:pPr>
            <w:r>
              <w:rPr>
                <w:rFonts w:hint="eastAsia" w:ascii="仿宋" w:hAnsi="仿宋" w:eastAsia="仿宋" w:cs="宋体"/>
              </w:rPr>
              <w:t>会议</w:t>
            </w:r>
            <w:r>
              <w:rPr>
                <w:rFonts w:hint="eastAsia" w:ascii="仿宋" w:hAnsi="仿宋" w:eastAsia="仿宋" w:cs="宋体"/>
                <w:lang w:eastAsia="zh-CN"/>
              </w:rPr>
              <w:t>网站</w:t>
            </w:r>
            <w:r>
              <w:rPr>
                <w:rFonts w:ascii="仿宋" w:hAnsi="仿宋" w:eastAsia="仿宋"/>
              </w:rPr>
              <w:t>/</w:t>
            </w:r>
            <w:r>
              <w:rPr>
                <w:rFonts w:hint="eastAsia" w:ascii="仿宋" w:hAnsi="仿宋" w:eastAsia="仿宋" w:cs="宋体"/>
              </w:rPr>
              <w:t>公众号展示单位名称及</w:t>
            </w:r>
            <w:r>
              <w:rPr>
                <w:rFonts w:ascii="仿宋" w:hAnsi="仿宋" w:eastAsia="仿宋"/>
              </w:rPr>
              <w:t>Logo</w:t>
            </w:r>
            <w:r>
              <w:rPr>
                <w:rFonts w:ascii="仿宋" w:hAnsi="仿宋" w:eastAsia="仿宋"/>
              </w:rPr>
              <w:br w:type="textWrapping"/>
            </w:r>
            <w:r>
              <w:rPr>
                <w:rFonts w:hint="eastAsia" w:ascii="仿宋" w:hAnsi="仿宋" w:eastAsia="仿宋" w:cs="宋体"/>
              </w:rPr>
              <w:t>会议背景板展示单位</w:t>
            </w:r>
            <w:r>
              <w:rPr>
                <w:rFonts w:ascii="仿宋" w:hAnsi="仿宋" w:eastAsia="仿宋"/>
              </w:rPr>
              <w:t>Logo</w:t>
            </w:r>
            <w:r>
              <w:rPr>
                <w:rFonts w:ascii="仿宋" w:hAnsi="仿宋" w:eastAsia="仿宋"/>
              </w:rPr>
              <w:br w:type="textWrapping"/>
            </w:r>
            <w:r>
              <w:rPr>
                <w:rFonts w:hint="eastAsia" w:ascii="仿宋" w:hAnsi="仿宋" w:eastAsia="仿宋" w:cs="宋体"/>
              </w:rPr>
              <w:t>会议现场展示单位</w:t>
            </w:r>
            <w:r>
              <w:rPr>
                <w:rFonts w:ascii="仿宋" w:hAnsi="仿宋" w:eastAsia="仿宋"/>
              </w:rPr>
              <w:t>Logo</w:t>
            </w:r>
            <w:r>
              <w:rPr>
                <w:rFonts w:ascii="仿宋" w:hAnsi="仿宋" w:eastAsia="仿宋"/>
              </w:rPr>
              <w:br w:type="textWrapping"/>
            </w:r>
            <w:r>
              <w:rPr>
                <w:rFonts w:hint="eastAsia" w:ascii="仿宋" w:hAnsi="仿宋" w:eastAsia="仿宋" w:cs="宋体"/>
              </w:rPr>
              <w:t>提供</w:t>
            </w:r>
            <w:r>
              <w:rPr>
                <w:rFonts w:ascii="仿宋" w:hAnsi="仿宋" w:eastAsia="仿宋"/>
              </w:rPr>
              <w:t xml:space="preserve"> </w:t>
            </w:r>
            <w:r>
              <w:rPr>
                <w:rFonts w:hint="eastAsia" w:ascii="仿宋" w:hAnsi="仿宋" w:eastAsia="仿宋"/>
              </w:rPr>
              <w:t>1</w:t>
            </w:r>
            <w:r>
              <w:rPr>
                <w:rStyle w:val="5"/>
                <w:rFonts w:hint="eastAsia" w:ascii="仿宋" w:hAnsi="仿宋" w:eastAsia="仿宋" w:cs="宋体"/>
                <w:b w:val="0"/>
                <w:bCs w:val="0"/>
              </w:rPr>
              <w:t>名代表免费参会名额</w:t>
            </w:r>
            <w:r>
              <w:rPr>
                <w:rFonts w:ascii="仿宋" w:hAnsi="仿宋" w:eastAsia="仿宋"/>
              </w:rPr>
              <w:br w:type="textWrapping"/>
            </w:r>
            <w:r>
              <w:rPr>
                <w:rFonts w:hint="eastAsia" w:ascii="仿宋" w:hAnsi="仿宋" w:eastAsia="仿宋" w:cs="宋体"/>
              </w:rPr>
              <w:t>会议资料袋中放置企业推广资料</w:t>
            </w:r>
            <w:r>
              <w:rPr>
                <w:rFonts w:ascii="仿宋" w:hAnsi="仿宋" w:eastAsia="仿宋"/>
              </w:rPr>
              <w:br w:type="textWrapping"/>
            </w:r>
            <w:r>
              <w:rPr>
                <w:rFonts w:hint="eastAsia" w:ascii="仿宋" w:hAnsi="仿宋" w:eastAsia="仿宋" w:cs="宋体"/>
              </w:rPr>
              <w:t>会议公众号</w:t>
            </w:r>
            <w:r>
              <w:rPr>
                <w:rFonts w:ascii="仿宋" w:hAnsi="仿宋" w:eastAsia="仿宋"/>
              </w:rPr>
              <w:t>/</w:t>
            </w:r>
            <w:r>
              <w:rPr>
                <w:rFonts w:hint="eastAsia" w:ascii="仿宋" w:hAnsi="仿宋" w:eastAsia="仿宋" w:cs="宋体"/>
                <w:lang w:eastAsia="zh-CN"/>
              </w:rPr>
              <w:t>网站</w:t>
            </w:r>
            <w:r>
              <w:rPr>
                <w:rFonts w:hint="eastAsia" w:ascii="仿宋" w:hAnsi="仿宋" w:eastAsia="仿宋" w:cs="宋体"/>
              </w:rPr>
              <w:t>展示企业</w:t>
            </w:r>
            <w:r>
              <w:rPr>
                <w:rFonts w:ascii="仿宋" w:hAnsi="仿宋" w:eastAsia="仿宋"/>
              </w:rPr>
              <w:t>Logo</w:t>
            </w:r>
            <w:r>
              <w:rPr>
                <w:rFonts w:hint="eastAsia" w:ascii="仿宋" w:hAnsi="仿宋" w:eastAsia="仿宋" w:cs="宋体"/>
              </w:rPr>
              <w:t>及简介</w:t>
            </w:r>
          </w:p>
        </w:tc>
        <w:tc>
          <w:tcPr>
            <w:tcW w:w="1089" w:type="dxa"/>
            <w:vAlign w:val="center"/>
          </w:tcPr>
          <w:p w14:paraId="1B271992">
            <w:pPr>
              <w:rPr>
                <w:rFonts w:ascii="仿宋" w:hAnsi="仿宋" w:eastAsia="仿宋" w:cs="Times New Roman"/>
                <w:sz w:val="24"/>
                <w:szCs w:val="24"/>
              </w:rPr>
            </w:pPr>
            <w:r>
              <w:rPr>
                <w:rFonts w:hint="eastAsia" w:ascii="仿宋" w:hAnsi="仿宋" w:eastAsia="仿宋" w:cs="Times New Roman"/>
                <w:sz w:val="24"/>
                <w:szCs w:val="24"/>
              </w:rPr>
              <w:t>3-6</w:t>
            </w:r>
          </w:p>
        </w:tc>
      </w:tr>
      <w:tr w14:paraId="17CD9F3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55" w:hRule="atLeast"/>
          <w:jc w:val="center"/>
        </w:trPr>
        <w:tc>
          <w:tcPr>
            <w:tcW w:w="704" w:type="dxa"/>
            <w:vAlign w:val="center"/>
          </w:tcPr>
          <w:p w14:paraId="3CB33B4A">
            <w:pPr>
              <w:jc w:val="center"/>
              <w:rPr>
                <w:rFonts w:ascii="仿宋" w:hAnsi="仿宋" w:eastAsia="仿宋" w:cs="Times New Roman"/>
                <w:sz w:val="24"/>
                <w:szCs w:val="24"/>
              </w:rPr>
            </w:pPr>
            <w:r>
              <w:rPr>
                <w:rFonts w:hint="eastAsia" w:ascii="仿宋" w:hAnsi="仿宋" w:eastAsia="仿宋" w:cs="Times New Roman"/>
                <w:sz w:val="24"/>
                <w:szCs w:val="24"/>
              </w:rPr>
              <w:t>4</w:t>
            </w:r>
          </w:p>
        </w:tc>
        <w:tc>
          <w:tcPr>
            <w:tcW w:w="1276" w:type="dxa"/>
            <w:vAlign w:val="center"/>
          </w:tcPr>
          <w:p w14:paraId="581DCA59">
            <w:pPr>
              <w:rPr>
                <w:rFonts w:ascii="仿宋" w:hAnsi="仿宋" w:eastAsia="仿宋" w:cs="Times New Roman"/>
                <w:sz w:val="24"/>
                <w:szCs w:val="24"/>
              </w:rPr>
            </w:pPr>
            <w:r>
              <w:rPr>
                <w:rFonts w:hint="eastAsia" w:ascii="仿宋" w:hAnsi="仿宋" w:eastAsia="仿宋" w:cs="Times New Roman"/>
                <w:sz w:val="24"/>
                <w:szCs w:val="24"/>
              </w:rPr>
              <w:t>特约合作</w:t>
            </w:r>
          </w:p>
        </w:tc>
        <w:tc>
          <w:tcPr>
            <w:tcW w:w="1276" w:type="dxa"/>
            <w:vAlign w:val="center"/>
          </w:tcPr>
          <w:p w14:paraId="3971015B">
            <w:pPr>
              <w:rPr>
                <w:rFonts w:ascii="仿宋" w:hAnsi="仿宋" w:eastAsia="仿宋" w:cs="Times New Roman"/>
                <w:sz w:val="24"/>
                <w:szCs w:val="24"/>
              </w:rPr>
            </w:pPr>
            <w:r>
              <w:rPr>
                <w:rFonts w:hint="eastAsia" w:ascii="仿宋" w:hAnsi="仿宋" w:eastAsia="仿宋" w:cs="Times New Roman"/>
                <w:sz w:val="24"/>
                <w:szCs w:val="24"/>
              </w:rPr>
              <w:t>0.5万元</w:t>
            </w:r>
          </w:p>
        </w:tc>
        <w:tc>
          <w:tcPr>
            <w:tcW w:w="4769" w:type="dxa"/>
            <w:vAlign w:val="center"/>
          </w:tcPr>
          <w:p w14:paraId="7D8044AF">
            <w:pPr>
              <w:rPr>
                <w:rFonts w:ascii="仿宋" w:hAnsi="仿宋" w:eastAsia="仿宋" w:cs="Times New Roman"/>
                <w:sz w:val="24"/>
                <w:szCs w:val="24"/>
              </w:rPr>
            </w:pPr>
            <w:r>
              <w:rPr>
                <w:rFonts w:ascii="仿宋" w:hAnsi="仿宋" w:eastAsia="仿宋"/>
                <w:sz w:val="24"/>
                <w:szCs w:val="24"/>
              </w:rPr>
              <w:t>会议</w:t>
            </w:r>
            <w:r>
              <w:rPr>
                <w:rFonts w:hint="eastAsia" w:ascii="仿宋" w:hAnsi="仿宋" w:eastAsia="仿宋"/>
                <w:sz w:val="24"/>
                <w:szCs w:val="24"/>
                <w:lang w:eastAsia="zh-CN"/>
              </w:rPr>
              <w:t>网站</w:t>
            </w:r>
            <w:r>
              <w:rPr>
                <w:rFonts w:ascii="仿宋" w:hAnsi="仿宋" w:eastAsia="仿宋"/>
                <w:sz w:val="24"/>
                <w:szCs w:val="24"/>
              </w:rPr>
              <w:t>/公众号展示单位名称及Logo</w:t>
            </w:r>
            <w:r>
              <w:rPr>
                <w:rFonts w:ascii="仿宋" w:hAnsi="仿宋" w:eastAsia="仿宋"/>
                <w:sz w:val="24"/>
                <w:szCs w:val="24"/>
              </w:rPr>
              <w:br w:type="textWrapping"/>
            </w:r>
            <w:r>
              <w:rPr>
                <w:rFonts w:ascii="仿宋" w:hAnsi="仿宋" w:eastAsia="仿宋"/>
                <w:sz w:val="24"/>
                <w:szCs w:val="24"/>
              </w:rPr>
              <w:t>会议背景板展示单位Logo</w:t>
            </w:r>
            <w:r>
              <w:rPr>
                <w:rFonts w:ascii="仿宋" w:hAnsi="仿宋" w:eastAsia="仿宋"/>
                <w:sz w:val="24"/>
                <w:szCs w:val="24"/>
              </w:rPr>
              <w:br w:type="textWrapping"/>
            </w:r>
            <w:r>
              <w:rPr>
                <w:rFonts w:ascii="仿宋" w:hAnsi="仿宋" w:eastAsia="仿宋"/>
                <w:sz w:val="24"/>
                <w:szCs w:val="24"/>
              </w:rPr>
              <w:t>会议现场展示单位Logo</w:t>
            </w:r>
            <w:r>
              <w:rPr>
                <w:rFonts w:ascii="仿宋" w:hAnsi="仿宋" w:eastAsia="仿宋"/>
                <w:sz w:val="24"/>
                <w:szCs w:val="24"/>
              </w:rPr>
              <w:br w:type="textWrapping"/>
            </w:r>
            <w:r>
              <w:rPr>
                <w:rFonts w:hint="eastAsia" w:ascii="仿宋" w:hAnsi="仿宋" w:eastAsia="仿宋" w:cs="宋体"/>
                <w:sz w:val="24"/>
                <w:szCs w:val="24"/>
              </w:rPr>
              <w:t>会议资料袋中放置企业推广资料</w:t>
            </w:r>
          </w:p>
        </w:tc>
        <w:tc>
          <w:tcPr>
            <w:tcW w:w="1089" w:type="dxa"/>
            <w:vAlign w:val="center"/>
          </w:tcPr>
          <w:p w14:paraId="1DF1446E">
            <w:pPr>
              <w:rPr>
                <w:rFonts w:ascii="仿宋" w:hAnsi="仿宋" w:eastAsia="仿宋" w:cs="Times New Roman"/>
                <w:sz w:val="24"/>
                <w:szCs w:val="24"/>
              </w:rPr>
            </w:pPr>
            <w:r>
              <w:rPr>
                <w:rFonts w:hint="eastAsia" w:ascii="仿宋" w:hAnsi="仿宋" w:eastAsia="仿宋" w:cs="Times New Roman"/>
                <w:sz w:val="24"/>
                <w:szCs w:val="24"/>
              </w:rPr>
              <w:t>3-6</w:t>
            </w:r>
          </w:p>
        </w:tc>
      </w:tr>
    </w:tbl>
    <w:p w14:paraId="7C381FF7">
      <w:r>
        <w:rPr>
          <w:rFonts w:hint="eastAsia" w:ascii="Times New Roman" w:hAnsi="仿宋" w:eastAsia="仿宋" w:cs="Times New Roman"/>
          <w:sz w:val="28"/>
          <w:szCs w:val="24"/>
        </w:rPr>
        <w:t>联系人：郭亚丽 13971209206；喻礼怀 15252757598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64DF6A3A"/>
    <w:rsid w:val="7EFE4D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22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5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5">
    <w:name w:val="Strong"/>
    <w:basedOn w:val="4"/>
    <w:qFormat/>
    <w:uiPriority w:val="22"/>
    <w:rPr>
      <w:b/>
      <w:bCs/>
    </w:rPr>
  </w:style>
  <w:style w:type="paragraph" w:customStyle="1" w:styleId="6">
    <w:name w:val="pdq2pg_selectionanchorcontainer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Times New Roman" w:hAnsi="Times New Roman" w:eastAsia="Times New Roman" w:cs="Times New Roman"/>
      <w:kern w:val="0"/>
      <w:sz w:val="24"/>
      <w:szCs w:val="24"/>
      <w:lang w:val="en-AU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505</Words>
  <Characters>578</Characters>
  <Lines>0</Lines>
  <Paragraphs>0</Paragraphs>
  <TotalTime>23</TotalTime>
  <ScaleCrop>false</ScaleCrop>
  <LinksUpToDate>false</LinksUpToDate>
  <CharactersWithSpaces>584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2026-10-09T09:07:00Z</dcterms:created>
  <dc:creator>Mac</dc:creator>
  <cp:lastModifiedBy>ws</cp:lastModifiedBy>
  <dcterms:modified xsi:type="dcterms:W3CDTF">2026-10-09T09:58:05Z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KSOTemplateDocerSaveRecord">
    <vt:lpwstr>eyJoZGlkIjoiYWNmYTZhYmVkNjE2ZWQ5NWU2MTJiZGI4OTY4ZDdjZWEiLCJ1c2VySWQiOiI0NDMxNjc5NDgifQ==</vt:lpwstr>
  </property>
  <property fmtid="{D5CDD505-2E9C-101B-9397-08002B2CF9AE}" pid="4" name="ICV">
    <vt:lpwstr>6F80F81980F1478FBE09419E6E44377D_12</vt:lpwstr>
  </property>
</Properties>
</file>